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4181"/>
        <w:gridCol w:w="5295"/>
      </w:tblGrid>
      <w:tr w:rsidR="00CD4C63" w:rsidRPr="00CD4C63" w:rsidTr="00CD4C63">
        <w:trPr>
          <w:tblCellSpacing w:w="15" w:type="dxa"/>
        </w:trPr>
        <w:tc>
          <w:tcPr>
            <w:tcW w:w="0" w:type="auto"/>
            <w:shd w:val="clear" w:color="auto" w:fill="330066"/>
            <w:vAlign w:val="center"/>
            <w:hideMark/>
          </w:tcPr>
          <w:p w:rsidR="00CD4C63" w:rsidRPr="00CD4C63" w:rsidRDefault="00CD4C63" w:rsidP="00CD4C63">
            <w:pPr>
              <w:rPr>
                <w:rFonts w:ascii="Verdana" w:eastAsia="Times New Roman" w:hAnsi="Verdana" w:cs="Arial"/>
                <w:b/>
                <w:bCs/>
                <w:iCs/>
                <w:color w:val="000000"/>
                <w:sz w:val="17"/>
                <w:szCs w:val="17"/>
                <w:lang w:eastAsia="fr-FR"/>
              </w:rPr>
            </w:pPr>
            <w:r w:rsidRPr="00CD4C63">
              <w:rPr>
                <w:rFonts w:ascii="Arial" w:eastAsia="Times New Roman" w:hAnsi="Arial" w:cs="Arial"/>
                <w:b/>
                <w:bCs/>
                <w:iCs/>
                <w:color w:val="FFFFFF"/>
                <w:sz w:val="24"/>
                <w:szCs w:val="24"/>
                <w:u w:val="single"/>
                <w:lang w:eastAsia="fr-FR"/>
              </w:rPr>
              <w:t>Les groupes de parole</w:t>
            </w:r>
          </w:p>
        </w:tc>
        <w:tc>
          <w:tcPr>
            <w:tcW w:w="5250" w:type="dxa"/>
            <w:shd w:val="clear" w:color="auto" w:fill="330066"/>
            <w:vAlign w:val="center"/>
            <w:hideMark/>
          </w:tcPr>
          <w:p w:rsidR="00CD4C63" w:rsidRPr="00CD4C63" w:rsidRDefault="00CD4C63" w:rsidP="00CD4C63">
            <w:pPr>
              <w:rPr>
                <w:rFonts w:ascii="Verdana" w:eastAsia="Times New Roman" w:hAnsi="Verdana" w:cs="Arial"/>
                <w:b/>
                <w:bCs/>
                <w:iCs/>
                <w:color w:val="000000"/>
                <w:sz w:val="17"/>
                <w:szCs w:val="17"/>
                <w:lang w:eastAsia="fr-FR"/>
              </w:rPr>
            </w:pPr>
            <w:r w:rsidRPr="00CD4C63">
              <w:rPr>
                <w:rFonts w:ascii="Arial" w:eastAsia="Times New Roman" w:hAnsi="Arial" w:cs="Arial"/>
                <w:b/>
                <w:bCs/>
                <w:iCs/>
                <w:color w:val="FFFFFF"/>
                <w:sz w:val="24"/>
                <w:szCs w:val="24"/>
                <w:lang w:eastAsia="fr-FR"/>
              </w:rPr>
              <w:t>1 Définition    </w:t>
            </w:r>
          </w:p>
        </w:tc>
      </w:tr>
    </w:tbl>
    <w:p w:rsidR="00CD4C63" w:rsidRPr="00CD4C63" w:rsidRDefault="00CD4C63" w:rsidP="00CD4C63">
      <w:pPr>
        <w:rPr>
          <w:rFonts w:ascii="Verdana" w:eastAsia="Times New Roman" w:hAnsi="Verdana" w:cs="Arial"/>
          <w:b/>
          <w:bCs/>
          <w:iCs/>
          <w:color w:val="000000"/>
          <w:sz w:val="17"/>
          <w:szCs w:val="17"/>
          <w:lang w:eastAsia="fr-FR"/>
        </w:rPr>
      </w:pPr>
      <w:r w:rsidRPr="00CD4C63">
        <w:rPr>
          <w:rFonts w:ascii="Arial" w:eastAsia="Times New Roman" w:hAnsi="Arial" w:cs="Arial"/>
          <w:b/>
          <w:bCs/>
          <w:iCs/>
          <w:color w:val="F76500"/>
          <w:sz w:val="21"/>
          <w:szCs w:val="21"/>
          <w:lang w:eastAsia="fr-FR"/>
        </w:rPr>
        <w:br/>
      </w:r>
      <w:r w:rsidRPr="00CE1AF5">
        <w:rPr>
          <w:rFonts w:ascii="Verdana" w:eastAsia="Times New Roman" w:hAnsi="Verdana" w:cs="Arial"/>
          <w:b/>
          <w:bCs/>
          <w:iCs/>
          <w:color w:val="000000"/>
          <w:sz w:val="18"/>
          <w:szCs w:val="18"/>
          <w:lang w:eastAsia="fr-FR"/>
        </w:rPr>
        <w:t>Le groupe de parole à l'UNAFAM a pour but d'offrir un lieu d'échange et d'écoute pour les personnes (familles et amis) vivant en grande proximité avec un malade atteint de troubles psychiques. Il est une proposition parmi d'autres mises à la disposition des adhérents à l'UNAFAM.</w:t>
      </w:r>
    </w:p>
    <w:p w:rsidR="00CD4C63" w:rsidRPr="00CD4C63" w:rsidRDefault="00CD4C63" w:rsidP="00CD4C63">
      <w:pPr>
        <w:shd w:val="clear" w:color="auto" w:fill="FFFFFF"/>
        <w:spacing w:before="100" w:beforeAutospacing="1" w:after="100" w:afterAutospacing="1"/>
        <w:rPr>
          <w:rFonts w:ascii="Verdana" w:eastAsia="Times New Roman" w:hAnsi="Verdana" w:cs="Arial"/>
          <w:b/>
          <w:bCs/>
          <w:iCs/>
          <w:color w:val="000000"/>
          <w:sz w:val="17"/>
          <w:szCs w:val="17"/>
          <w:lang w:eastAsia="fr-FR"/>
        </w:rPr>
      </w:pPr>
      <w:r w:rsidRPr="00CE1AF5">
        <w:rPr>
          <w:rFonts w:ascii="Verdana" w:eastAsia="Times New Roman" w:hAnsi="Verdana" w:cs="Arial"/>
          <w:b/>
          <w:bCs/>
          <w:iCs/>
          <w:color w:val="000000"/>
          <w:sz w:val="18"/>
          <w:szCs w:val="18"/>
          <w:lang w:eastAsia="fr-FR"/>
        </w:rPr>
        <w:t>Intérêts pour les familles et les proches:</w:t>
      </w:r>
      <w:r w:rsidRPr="00CD4C63">
        <w:rPr>
          <w:rFonts w:ascii="Verdana" w:eastAsia="Times New Roman" w:hAnsi="Verdana" w:cs="Arial"/>
          <w:b/>
          <w:bCs/>
          <w:iCs/>
          <w:color w:val="000000"/>
          <w:sz w:val="18"/>
          <w:szCs w:val="18"/>
          <w:lang w:eastAsia="fr-FR"/>
        </w:rPr>
        <w:br/>
      </w:r>
      <w:r w:rsidRPr="00CD4C63">
        <w:rPr>
          <w:rFonts w:ascii="Verdana" w:eastAsia="Times New Roman" w:hAnsi="Verdana" w:cs="Arial"/>
          <w:b/>
          <w:bCs/>
          <w:iCs/>
          <w:color w:val="000000"/>
          <w:sz w:val="18"/>
          <w:szCs w:val="18"/>
          <w:lang w:eastAsia="fr-FR"/>
        </w:rPr>
        <w:br/>
        <w:t>Ce lieu d'échange permet de s'exprimer hors d'un contexte de jugement ou d'évaluation, d'être entendu et compris.</w:t>
      </w:r>
      <w:r w:rsidRPr="00CE1AF5">
        <w:rPr>
          <w:rFonts w:ascii="Verdana" w:eastAsia="Times New Roman" w:hAnsi="Verdana" w:cs="Arial"/>
          <w:b/>
          <w:bCs/>
          <w:iCs/>
          <w:color w:val="000000"/>
          <w:sz w:val="18"/>
          <w:szCs w:val="18"/>
          <w:lang w:eastAsia="fr-FR"/>
        </w:rPr>
        <w:t xml:space="preserve"> </w:t>
      </w:r>
      <w:r w:rsidRPr="00CD4C63">
        <w:rPr>
          <w:rFonts w:ascii="Verdana" w:eastAsia="Times New Roman" w:hAnsi="Verdana" w:cs="Arial"/>
          <w:b/>
          <w:bCs/>
          <w:iCs/>
          <w:color w:val="000000"/>
          <w:sz w:val="18"/>
          <w:szCs w:val="18"/>
          <w:lang w:eastAsia="fr-FR"/>
        </w:rPr>
        <w:t>Grâce à la rencontre avec d'autres personnes vivant des expériences similaires, le groupe de parole est un moyen de sortir de l'isolement dans lequel est entraînée toute personne confrontée aux troubles psychiques.</w:t>
      </w:r>
    </w:p>
    <w:p w:rsidR="00CD4C63" w:rsidRPr="00CD4C63" w:rsidRDefault="00CD4C63" w:rsidP="00CD4C63">
      <w:pPr>
        <w:shd w:val="clear" w:color="auto" w:fill="FFFFFF"/>
        <w:spacing w:before="100" w:beforeAutospacing="1" w:after="100" w:afterAutospacing="1"/>
        <w:rPr>
          <w:rFonts w:ascii="Verdana" w:eastAsia="Times New Roman" w:hAnsi="Verdana" w:cs="Arial"/>
          <w:b/>
          <w:bCs/>
          <w:iCs/>
          <w:color w:val="000000"/>
          <w:sz w:val="17"/>
          <w:szCs w:val="17"/>
          <w:lang w:eastAsia="fr-FR"/>
        </w:rPr>
      </w:pPr>
      <w:r w:rsidRPr="00CD4C63">
        <w:rPr>
          <w:rFonts w:ascii="Verdana" w:eastAsia="Times New Roman" w:hAnsi="Verdana" w:cs="Arial"/>
          <w:b/>
          <w:bCs/>
          <w:iCs/>
          <w:color w:val="000000"/>
          <w:sz w:val="18"/>
          <w:szCs w:val="18"/>
          <w:lang w:eastAsia="fr-FR"/>
        </w:rPr>
        <w:t> Ce temps de parole est un temps de pose. Il permet aux familles d'exprimer leurs émotions, leur souffrance, mais aussi de réfléchir à de nouvelles attitudes et de nouveaux comportements, d'ajuster des limites adéquates et de développer des attentes réalistes. Il permet de passer d'une attitude essentiellement réactive à un état où la réflexion redevient possible. Il s'agit de se remettre en mouvement après la période parfois très longue de choc et d'errance du début de la maladie.</w:t>
      </w:r>
    </w:p>
    <w:p w:rsidR="00CD4C63" w:rsidRPr="00CD4C63" w:rsidRDefault="00CD4C63" w:rsidP="00CD4C63">
      <w:pPr>
        <w:shd w:val="clear" w:color="auto" w:fill="FFFFFF"/>
        <w:spacing w:before="100" w:beforeAutospacing="1" w:after="100" w:afterAutospacing="1"/>
        <w:rPr>
          <w:rFonts w:ascii="Verdana" w:eastAsia="Times New Roman" w:hAnsi="Verdana" w:cs="Arial"/>
          <w:b/>
          <w:bCs/>
          <w:iCs/>
          <w:color w:val="000000"/>
          <w:sz w:val="17"/>
          <w:szCs w:val="17"/>
          <w:lang w:eastAsia="fr-FR"/>
        </w:rPr>
      </w:pPr>
      <w:r w:rsidRPr="00CD4C63">
        <w:rPr>
          <w:rFonts w:ascii="Verdana" w:eastAsia="Times New Roman" w:hAnsi="Verdana" w:cs="Arial"/>
          <w:b/>
          <w:bCs/>
          <w:iCs/>
          <w:color w:val="000000"/>
          <w:sz w:val="18"/>
          <w:szCs w:val="18"/>
          <w:lang w:eastAsia="fr-FR"/>
        </w:rPr>
        <w:t> Grâce à cet "entre nous" dynamisant et réconfortant, les participants arrivent progressivement à mieux vivre au quotidien.</w:t>
      </w:r>
      <w:r w:rsidRPr="00CD4C63">
        <w:rPr>
          <w:rFonts w:ascii="Verdana" w:eastAsia="Times New Roman" w:hAnsi="Verdana" w:cs="Arial"/>
          <w:b/>
          <w:bCs/>
          <w:iCs/>
          <w:color w:val="000000"/>
          <w:sz w:val="17"/>
          <w:szCs w:val="17"/>
          <w:lang w:eastAsia="fr-FR"/>
        </w:rPr>
        <w:t> </w:t>
      </w:r>
    </w:p>
    <w:p w:rsidR="00CD4C63" w:rsidRPr="00CD4C63" w:rsidRDefault="00CD4C63" w:rsidP="00CD4C63">
      <w:pPr>
        <w:shd w:val="clear" w:color="auto" w:fill="FFFFFF"/>
        <w:spacing w:before="100" w:beforeAutospacing="1" w:after="100" w:afterAutospacing="1"/>
        <w:rPr>
          <w:rFonts w:ascii="Verdana" w:eastAsia="Times New Roman" w:hAnsi="Verdana" w:cs="Arial"/>
          <w:b/>
          <w:bCs/>
          <w:iCs/>
          <w:color w:val="000000"/>
          <w:sz w:val="17"/>
          <w:szCs w:val="17"/>
          <w:lang w:eastAsia="fr-FR"/>
        </w:rPr>
      </w:pPr>
      <w:r w:rsidRPr="00CE1AF5">
        <w:rPr>
          <w:rFonts w:ascii="Verdana" w:eastAsia="Times New Roman" w:hAnsi="Verdana" w:cs="Arial"/>
          <w:b/>
          <w:bCs/>
          <w:iCs/>
          <w:color w:val="000000"/>
          <w:sz w:val="18"/>
          <w:szCs w:val="18"/>
          <w:lang w:eastAsia="fr-FR"/>
        </w:rPr>
        <w:t>Particularités: la variabilité des troubles psychiques </w:t>
      </w:r>
    </w:p>
    <w:p w:rsidR="00CD4C63" w:rsidRPr="00CD4C63" w:rsidRDefault="00CD4C63" w:rsidP="00CD4C63">
      <w:pPr>
        <w:shd w:val="clear" w:color="auto" w:fill="FFFFFF"/>
        <w:spacing w:before="100" w:beforeAutospacing="1" w:after="100" w:afterAutospacing="1"/>
        <w:jc w:val="both"/>
        <w:rPr>
          <w:rFonts w:ascii="Verdana" w:eastAsia="Times New Roman" w:hAnsi="Verdana" w:cs="Arial"/>
          <w:b/>
          <w:bCs/>
          <w:iCs/>
          <w:color w:val="000000"/>
          <w:sz w:val="17"/>
          <w:szCs w:val="17"/>
          <w:lang w:eastAsia="fr-FR"/>
        </w:rPr>
      </w:pPr>
      <w:r w:rsidRPr="00CD4C63">
        <w:rPr>
          <w:rFonts w:ascii="Verdana" w:eastAsia="Times New Roman" w:hAnsi="Verdana" w:cs="Arial"/>
          <w:b/>
          <w:bCs/>
          <w:iCs/>
          <w:color w:val="000000"/>
          <w:sz w:val="18"/>
          <w:szCs w:val="18"/>
          <w:lang w:eastAsia="fr-FR"/>
        </w:rPr>
        <w:t>Contrairement à d'autres groupes de parole créés suite à un accident définitif (deuil, viol,....), les situations vécues par les participants des groupes de parole UNAFAM évoluent continuellement et ceux-ci vivent les péripéties ou les évolutions de la maladie ainsi que ses répercussions sur la famille et sur le groupe lui-même. C'est une donnée importante que l'animateur prend en compte.</w:t>
      </w:r>
    </w:p>
    <w:tbl>
      <w:tblPr>
        <w:tblW w:w="5000" w:type="pct"/>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9476"/>
      </w:tblGrid>
      <w:tr w:rsidR="00CD4C63" w:rsidRPr="00CD4C63" w:rsidTr="00CD4C63">
        <w:trPr>
          <w:tblCellSpacing w:w="15" w:type="dxa"/>
        </w:trPr>
        <w:tc>
          <w:tcPr>
            <w:tcW w:w="5250" w:type="dxa"/>
            <w:shd w:val="clear" w:color="auto" w:fill="330066"/>
            <w:vAlign w:val="center"/>
            <w:hideMark/>
          </w:tcPr>
          <w:p w:rsidR="00CD4C63" w:rsidRPr="00CD4C63" w:rsidRDefault="00CD4C63" w:rsidP="00CD4C63">
            <w:pPr>
              <w:rPr>
                <w:rFonts w:ascii="Verdana" w:eastAsia="Times New Roman" w:hAnsi="Verdana" w:cs="Arial"/>
                <w:b/>
                <w:bCs/>
                <w:iCs/>
                <w:color w:val="000000"/>
                <w:sz w:val="17"/>
                <w:szCs w:val="17"/>
                <w:lang w:eastAsia="fr-FR"/>
              </w:rPr>
            </w:pPr>
            <w:r w:rsidRPr="00CD4C63">
              <w:rPr>
                <w:rFonts w:ascii="Arial" w:eastAsia="Times New Roman" w:hAnsi="Arial" w:cs="Arial"/>
                <w:b/>
                <w:bCs/>
                <w:iCs/>
                <w:color w:val="FFFFFF"/>
                <w:sz w:val="24"/>
                <w:szCs w:val="24"/>
                <w:lang w:eastAsia="fr-FR"/>
              </w:rPr>
              <w:t>2 Principes généraux    </w:t>
            </w:r>
          </w:p>
        </w:tc>
      </w:tr>
    </w:tbl>
    <w:p w:rsidR="00CD4C63" w:rsidRPr="00CD4C63" w:rsidRDefault="00CD4C63" w:rsidP="00CD4C63">
      <w:pPr>
        <w:rPr>
          <w:rFonts w:ascii="Verdana" w:eastAsia="Times New Roman" w:hAnsi="Verdana" w:cs="Arial"/>
          <w:b/>
          <w:bCs/>
          <w:iCs/>
          <w:color w:val="000000"/>
          <w:sz w:val="17"/>
          <w:szCs w:val="17"/>
          <w:lang w:eastAsia="fr-FR"/>
        </w:rPr>
      </w:pPr>
      <w:r w:rsidRPr="00CD4C63">
        <w:rPr>
          <w:rFonts w:ascii="Arial" w:eastAsia="Times New Roman" w:hAnsi="Arial" w:cs="Arial"/>
          <w:b/>
          <w:bCs/>
          <w:iCs/>
          <w:color w:val="F76500"/>
          <w:sz w:val="21"/>
          <w:szCs w:val="21"/>
          <w:lang w:eastAsia="fr-FR"/>
        </w:rPr>
        <w:br/>
      </w:r>
      <w:r w:rsidRPr="00CD4C63">
        <w:rPr>
          <w:rFonts w:ascii="Verdana" w:eastAsia="Times New Roman" w:hAnsi="Verdana" w:cs="Arial"/>
          <w:b/>
          <w:bCs/>
          <w:iCs/>
          <w:color w:val="000000"/>
          <w:sz w:val="18"/>
          <w:szCs w:val="18"/>
          <w:lang w:eastAsia="fr-FR"/>
        </w:rPr>
        <w:br/>
        <w:t>-Les participants au groupe de parole doivent être adhérents de l'UNAFAM. </w:t>
      </w:r>
      <w:r w:rsidRPr="00CD4C63">
        <w:rPr>
          <w:rFonts w:ascii="Verdana" w:eastAsia="Times New Roman" w:hAnsi="Verdana" w:cs="Arial"/>
          <w:b/>
          <w:bCs/>
          <w:iCs/>
          <w:color w:val="000000"/>
          <w:sz w:val="18"/>
          <w:szCs w:val="18"/>
          <w:lang w:eastAsia="fr-FR"/>
        </w:rPr>
        <w:br/>
      </w:r>
      <w:r w:rsidRPr="00CD4C63">
        <w:rPr>
          <w:rFonts w:ascii="Verdana" w:eastAsia="Times New Roman" w:hAnsi="Verdana" w:cs="Arial"/>
          <w:b/>
          <w:bCs/>
          <w:iCs/>
          <w:color w:val="000000"/>
          <w:sz w:val="18"/>
          <w:szCs w:val="18"/>
          <w:lang w:eastAsia="fr-FR"/>
        </w:rPr>
        <w:br/>
        <w:t>-Un engagement dans la durée est nécessaire. Les participants doivent s'engager à venir de façon régulière.</w:t>
      </w:r>
      <w:r w:rsidRPr="00CD4C63">
        <w:rPr>
          <w:rFonts w:ascii="Verdana" w:eastAsia="Times New Roman" w:hAnsi="Verdana" w:cs="Arial"/>
          <w:b/>
          <w:bCs/>
          <w:iCs/>
          <w:color w:val="000000"/>
          <w:sz w:val="18"/>
          <w:szCs w:val="18"/>
          <w:lang w:eastAsia="fr-FR"/>
        </w:rPr>
        <w:br/>
      </w:r>
      <w:r w:rsidRPr="00CD4C63">
        <w:rPr>
          <w:rFonts w:ascii="Verdana" w:eastAsia="Times New Roman" w:hAnsi="Verdana" w:cs="Arial"/>
          <w:b/>
          <w:bCs/>
          <w:iCs/>
          <w:color w:val="000000"/>
          <w:sz w:val="18"/>
          <w:szCs w:val="18"/>
          <w:lang w:eastAsia="fr-FR"/>
        </w:rPr>
        <w:br/>
        <w:t xml:space="preserve">-La </w:t>
      </w:r>
      <w:proofErr w:type="spellStart"/>
      <w:r w:rsidRPr="00CD4C63">
        <w:rPr>
          <w:rFonts w:ascii="Verdana" w:eastAsia="Times New Roman" w:hAnsi="Verdana" w:cs="Arial"/>
          <w:b/>
          <w:bCs/>
          <w:iCs/>
          <w:color w:val="000000"/>
          <w:sz w:val="18"/>
          <w:szCs w:val="18"/>
          <w:lang w:eastAsia="fr-FR"/>
        </w:rPr>
        <w:t>fréqence</w:t>
      </w:r>
      <w:proofErr w:type="spellEnd"/>
      <w:r w:rsidRPr="00CD4C63">
        <w:rPr>
          <w:rFonts w:ascii="Verdana" w:eastAsia="Times New Roman" w:hAnsi="Verdana" w:cs="Arial"/>
          <w:b/>
          <w:bCs/>
          <w:iCs/>
          <w:color w:val="000000"/>
          <w:sz w:val="18"/>
          <w:szCs w:val="18"/>
          <w:lang w:eastAsia="fr-FR"/>
        </w:rPr>
        <w:t xml:space="preserve"> des réunions est mensuelle.</w:t>
      </w:r>
      <w:r w:rsidRPr="00CD4C63">
        <w:rPr>
          <w:rFonts w:ascii="Verdana" w:eastAsia="Times New Roman" w:hAnsi="Verdana" w:cs="Arial"/>
          <w:b/>
          <w:bCs/>
          <w:iCs/>
          <w:color w:val="000000"/>
          <w:sz w:val="18"/>
          <w:szCs w:val="18"/>
          <w:lang w:eastAsia="fr-FR"/>
        </w:rPr>
        <w:br/>
      </w:r>
      <w:r w:rsidRPr="00CD4C63">
        <w:rPr>
          <w:rFonts w:ascii="Verdana" w:eastAsia="Times New Roman" w:hAnsi="Verdana" w:cs="Arial"/>
          <w:b/>
          <w:bCs/>
          <w:iCs/>
          <w:color w:val="000000"/>
          <w:sz w:val="18"/>
          <w:szCs w:val="18"/>
          <w:lang w:eastAsia="fr-FR"/>
        </w:rPr>
        <w:br/>
        <w:t>-Pour favoriser la liberté d'expression et le respect des personnes, ce qui se dit dans le groupe reste confidentiel.</w:t>
      </w:r>
      <w:r w:rsidRPr="00CD4C63">
        <w:rPr>
          <w:rFonts w:ascii="Verdana" w:eastAsia="Times New Roman" w:hAnsi="Verdana" w:cs="Arial"/>
          <w:b/>
          <w:bCs/>
          <w:iCs/>
          <w:color w:val="000000"/>
          <w:sz w:val="18"/>
          <w:szCs w:val="18"/>
          <w:lang w:eastAsia="fr-FR"/>
        </w:rPr>
        <w:br/>
      </w:r>
      <w:r w:rsidRPr="00CD4C63">
        <w:rPr>
          <w:rFonts w:ascii="Verdana" w:eastAsia="Times New Roman" w:hAnsi="Verdana" w:cs="Arial"/>
          <w:b/>
          <w:bCs/>
          <w:iCs/>
          <w:color w:val="000000"/>
          <w:sz w:val="18"/>
          <w:szCs w:val="18"/>
          <w:lang w:eastAsia="fr-FR"/>
        </w:rPr>
        <w:br/>
        <w:t>-S'agissant d'un travail de groupe, chacun doit pouvoir s'exprimer et être entendu. Il est important, avant de s'y engager, de savoir si l'on peut entendre la souffrance de l'autre, si on est capable de supporter une écoute collective ou si l'on a besoin d'une écoute plus individualisée. Pour la dynamique du groupe il est nécessaire que les personnes présentes partagent la conviction qu'elles peuvent s'apporter aide et soutien.</w:t>
      </w:r>
      <w:r w:rsidRPr="00CD4C63">
        <w:rPr>
          <w:rFonts w:ascii="Verdana" w:eastAsia="Times New Roman" w:hAnsi="Verdana" w:cs="Arial"/>
          <w:b/>
          <w:bCs/>
          <w:iCs/>
          <w:color w:val="000000"/>
          <w:sz w:val="18"/>
          <w:szCs w:val="18"/>
          <w:lang w:eastAsia="fr-FR"/>
        </w:rPr>
        <w:br/>
      </w:r>
      <w:r w:rsidRPr="00CD4C63">
        <w:rPr>
          <w:rFonts w:ascii="Verdana" w:eastAsia="Times New Roman" w:hAnsi="Verdana" w:cs="Arial"/>
          <w:b/>
          <w:bCs/>
          <w:iCs/>
          <w:color w:val="000000"/>
          <w:sz w:val="18"/>
          <w:szCs w:val="18"/>
          <w:lang w:eastAsia="fr-FR"/>
        </w:rPr>
        <w:br/>
        <w:t>-L'effectif est de 8 à 12 personnes pour instaurer une certaine dynamique de groupe.</w:t>
      </w:r>
    </w:p>
    <w:p w:rsidR="00CD4C63" w:rsidRPr="00CE1AF5" w:rsidRDefault="00CD4C63" w:rsidP="00CD4C63">
      <w:pPr>
        <w:shd w:val="clear" w:color="auto" w:fill="FFFFFF"/>
        <w:spacing w:before="100" w:beforeAutospacing="1" w:after="100" w:afterAutospacing="1"/>
        <w:rPr>
          <w:rFonts w:ascii="Verdana" w:eastAsia="Times New Roman" w:hAnsi="Verdana" w:cs="Arial"/>
          <w:b/>
          <w:bCs/>
          <w:iCs/>
          <w:color w:val="000000"/>
          <w:sz w:val="17"/>
          <w:szCs w:val="17"/>
          <w:lang w:eastAsia="fr-FR"/>
        </w:rPr>
      </w:pPr>
      <w:r w:rsidRPr="00CD4C63">
        <w:rPr>
          <w:rFonts w:ascii="Verdana" w:eastAsia="Times New Roman" w:hAnsi="Verdana" w:cs="Arial"/>
          <w:b/>
          <w:bCs/>
          <w:iCs/>
          <w:color w:val="000000"/>
          <w:sz w:val="17"/>
          <w:szCs w:val="17"/>
          <w:lang w:eastAsia="fr-FR"/>
        </w:rPr>
        <w:t> </w:t>
      </w:r>
    </w:p>
    <w:tbl>
      <w:tblPr>
        <w:tblW w:w="5000" w:type="pct"/>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9476"/>
      </w:tblGrid>
      <w:tr w:rsidR="00CD4C63" w:rsidRPr="00CD4C63" w:rsidTr="00CD4C63">
        <w:trPr>
          <w:tblCellSpacing w:w="15" w:type="dxa"/>
        </w:trPr>
        <w:tc>
          <w:tcPr>
            <w:tcW w:w="5250" w:type="dxa"/>
            <w:shd w:val="clear" w:color="auto" w:fill="330066"/>
            <w:vAlign w:val="center"/>
            <w:hideMark/>
          </w:tcPr>
          <w:p w:rsidR="00CD4C63" w:rsidRPr="00CD4C63" w:rsidRDefault="00CD4C63" w:rsidP="00CD4C63">
            <w:pPr>
              <w:rPr>
                <w:rFonts w:ascii="Verdana" w:eastAsia="Times New Roman" w:hAnsi="Verdana" w:cs="Arial"/>
                <w:b/>
                <w:bCs/>
                <w:iCs/>
                <w:color w:val="000000"/>
                <w:sz w:val="17"/>
                <w:szCs w:val="17"/>
                <w:lang w:eastAsia="fr-FR"/>
              </w:rPr>
            </w:pPr>
            <w:r w:rsidRPr="00CD4C63">
              <w:rPr>
                <w:rFonts w:ascii="Arial" w:eastAsia="Times New Roman" w:hAnsi="Arial" w:cs="Arial"/>
                <w:b/>
                <w:bCs/>
                <w:iCs/>
                <w:color w:val="FFFFFF"/>
                <w:sz w:val="24"/>
                <w:szCs w:val="24"/>
                <w:lang w:eastAsia="fr-FR"/>
              </w:rPr>
              <w:t>3 L'accueil    </w:t>
            </w:r>
          </w:p>
        </w:tc>
      </w:tr>
    </w:tbl>
    <w:p w:rsidR="00CD4C63" w:rsidRDefault="00CD4C63" w:rsidP="00CD4C63">
      <w:pPr>
        <w:rPr>
          <w:rFonts w:ascii="Verdana" w:eastAsia="Times New Roman" w:hAnsi="Verdana" w:cs="Arial"/>
          <w:b/>
          <w:bCs/>
          <w:iCs/>
          <w:color w:val="000000"/>
          <w:sz w:val="18"/>
          <w:szCs w:val="18"/>
          <w:lang w:eastAsia="fr-FR"/>
        </w:rPr>
      </w:pPr>
      <w:r w:rsidRPr="00CD4C63">
        <w:rPr>
          <w:rFonts w:ascii="Arial" w:eastAsia="Times New Roman" w:hAnsi="Arial" w:cs="Arial"/>
          <w:b/>
          <w:bCs/>
          <w:iCs/>
          <w:color w:val="F76500"/>
          <w:sz w:val="21"/>
          <w:szCs w:val="21"/>
          <w:lang w:eastAsia="fr-FR"/>
        </w:rPr>
        <w:br/>
      </w:r>
      <w:r w:rsidRPr="00CE1AF5">
        <w:rPr>
          <w:rFonts w:ascii="Verdana" w:eastAsia="Times New Roman" w:hAnsi="Verdana" w:cs="Arial"/>
          <w:b/>
          <w:bCs/>
          <w:iCs/>
          <w:color w:val="000000"/>
          <w:sz w:val="21"/>
          <w:szCs w:val="21"/>
          <w:lang w:eastAsia="fr-FR"/>
        </w:rPr>
        <w:t>L'accueil:</w:t>
      </w:r>
      <w:r w:rsidRPr="00CD4C63">
        <w:rPr>
          <w:rFonts w:ascii="Verdana" w:eastAsia="Times New Roman" w:hAnsi="Verdana" w:cs="Arial"/>
          <w:b/>
          <w:bCs/>
          <w:iCs/>
          <w:color w:val="000000"/>
          <w:sz w:val="18"/>
          <w:szCs w:val="18"/>
          <w:lang w:eastAsia="fr-FR"/>
        </w:rPr>
        <w:br/>
      </w:r>
      <w:r w:rsidRPr="00CD4C63">
        <w:rPr>
          <w:rFonts w:ascii="Verdana" w:eastAsia="Times New Roman" w:hAnsi="Verdana" w:cs="Arial"/>
          <w:b/>
          <w:bCs/>
          <w:iCs/>
          <w:color w:val="000000"/>
          <w:sz w:val="18"/>
          <w:szCs w:val="18"/>
          <w:lang w:eastAsia="fr-FR"/>
        </w:rPr>
        <w:lastRenderedPageBreak/>
        <w:br/>
        <w:t>Un entretien préalable avec une animatrice membre de l'UNAFAM sera nécessaire avant l'entrée dans le groupe, notamment pour aider la personne à discerner si le groupe tel qu'il existe correspond bien à sa demande du moment. Si l'entrée dans le groupe n'est pas souhaitable dans l'immédiat, l'entretien sera l'occasion de réfléchir à une autre orientation à l'UNAFAM ou hors UNAFAM. </w:t>
      </w:r>
    </w:p>
    <w:p w:rsidR="00CE1AF5" w:rsidRPr="00CD4C63" w:rsidRDefault="00CE1AF5" w:rsidP="00CD4C63">
      <w:pPr>
        <w:rPr>
          <w:rFonts w:ascii="Verdana" w:eastAsia="Times New Roman" w:hAnsi="Verdana" w:cs="Arial"/>
          <w:b/>
          <w:bCs/>
          <w:iCs/>
          <w:color w:val="000000"/>
          <w:sz w:val="17"/>
          <w:szCs w:val="17"/>
          <w:lang w:eastAsia="fr-FR"/>
        </w:rPr>
      </w:pPr>
    </w:p>
    <w:tbl>
      <w:tblPr>
        <w:tblW w:w="5000" w:type="pct"/>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9476"/>
      </w:tblGrid>
      <w:tr w:rsidR="00CD4C63" w:rsidRPr="00CD4C63" w:rsidTr="00CD4C63">
        <w:trPr>
          <w:tblCellSpacing w:w="15" w:type="dxa"/>
        </w:trPr>
        <w:tc>
          <w:tcPr>
            <w:tcW w:w="5250" w:type="dxa"/>
            <w:shd w:val="clear" w:color="auto" w:fill="330066"/>
            <w:vAlign w:val="center"/>
            <w:hideMark/>
          </w:tcPr>
          <w:p w:rsidR="00CD4C63" w:rsidRPr="00CD4C63" w:rsidRDefault="00CD4C63" w:rsidP="00CD4C63">
            <w:pPr>
              <w:rPr>
                <w:rFonts w:ascii="Verdana" w:eastAsia="Times New Roman" w:hAnsi="Verdana" w:cs="Arial"/>
                <w:b/>
                <w:bCs/>
                <w:iCs/>
                <w:color w:val="000000"/>
                <w:sz w:val="17"/>
                <w:szCs w:val="17"/>
                <w:lang w:eastAsia="fr-FR"/>
              </w:rPr>
            </w:pPr>
            <w:r w:rsidRPr="00CD4C63">
              <w:rPr>
                <w:rFonts w:ascii="Arial" w:eastAsia="Times New Roman" w:hAnsi="Arial" w:cs="Arial"/>
                <w:b/>
                <w:bCs/>
                <w:iCs/>
                <w:color w:val="FFFFFF"/>
                <w:sz w:val="24"/>
                <w:szCs w:val="24"/>
                <w:lang w:eastAsia="fr-FR"/>
              </w:rPr>
              <w:br/>
              <w:t xml:space="preserve">4 Les animateurs </w:t>
            </w:r>
            <w:proofErr w:type="spellStart"/>
            <w:r w:rsidRPr="00CD4C63">
              <w:rPr>
                <w:rFonts w:ascii="Arial" w:eastAsia="Times New Roman" w:hAnsi="Arial" w:cs="Arial"/>
                <w:b/>
                <w:bCs/>
                <w:iCs/>
                <w:color w:val="FFFFFF"/>
                <w:sz w:val="24"/>
                <w:szCs w:val="24"/>
                <w:lang w:eastAsia="fr-FR"/>
              </w:rPr>
              <w:t>unafam</w:t>
            </w:r>
            <w:proofErr w:type="spellEnd"/>
            <w:r w:rsidRPr="00CD4C63">
              <w:rPr>
                <w:rFonts w:ascii="Arial" w:eastAsia="Times New Roman" w:hAnsi="Arial" w:cs="Arial"/>
                <w:b/>
                <w:bCs/>
                <w:iCs/>
                <w:color w:val="FFFFFF"/>
                <w:sz w:val="24"/>
                <w:szCs w:val="24"/>
                <w:lang w:eastAsia="fr-FR"/>
              </w:rPr>
              <w:t xml:space="preserve"> et les psychologues    </w:t>
            </w:r>
          </w:p>
        </w:tc>
      </w:tr>
    </w:tbl>
    <w:p w:rsidR="00CD4C63" w:rsidRPr="00CD4C63" w:rsidRDefault="00CD4C63" w:rsidP="00CD4C63">
      <w:pPr>
        <w:rPr>
          <w:rFonts w:ascii="Times New Roman" w:eastAsia="Times New Roman" w:hAnsi="Times New Roman" w:cs="Times New Roman"/>
          <w:sz w:val="24"/>
          <w:szCs w:val="24"/>
          <w:lang w:eastAsia="fr-FR"/>
        </w:rPr>
      </w:pPr>
      <w:r w:rsidRPr="00CD4C63">
        <w:rPr>
          <w:rFonts w:ascii="Arial" w:eastAsia="Times New Roman" w:hAnsi="Arial" w:cs="Arial"/>
          <w:b/>
          <w:bCs/>
          <w:iCs/>
          <w:color w:val="F76500"/>
          <w:sz w:val="21"/>
          <w:szCs w:val="21"/>
          <w:lang w:eastAsia="fr-FR"/>
        </w:rPr>
        <w:br/>
      </w:r>
      <w:r w:rsidRPr="00CD4C63">
        <w:rPr>
          <w:rFonts w:ascii="Arial" w:eastAsia="Times New Roman" w:hAnsi="Arial" w:cs="Arial"/>
          <w:b/>
          <w:bCs/>
          <w:iCs/>
          <w:color w:val="FF0000"/>
          <w:sz w:val="20"/>
          <w:szCs w:val="20"/>
          <w:shd w:val="clear" w:color="auto" w:fill="FFFFFF"/>
          <w:lang w:eastAsia="fr-FR"/>
        </w:rPr>
        <w:t>Origine de l'article : unafam84 - Courriel : infos@unafam84.org</w:t>
      </w:r>
      <w:r w:rsidRPr="00CD4C63">
        <w:rPr>
          <w:rFonts w:ascii="Arial" w:eastAsia="Times New Roman" w:hAnsi="Arial" w:cs="Arial"/>
          <w:b/>
          <w:bCs/>
          <w:iCs/>
          <w:color w:val="F76500"/>
          <w:sz w:val="21"/>
          <w:szCs w:val="21"/>
          <w:lang w:eastAsia="fr-FR"/>
        </w:rPr>
        <w:br/>
      </w:r>
    </w:p>
    <w:p w:rsidR="00CD4C63" w:rsidRPr="00CD4C63" w:rsidRDefault="00CD4C63" w:rsidP="00CD4C63">
      <w:pPr>
        <w:shd w:val="clear" w:color="auto" w:fill="FFFFFF"/>
        <w:spacing w:before="100" w:beforeAutospacing="1" w:after="100" w:afterAutospacing="1"/>
        <w:rPr>
          <w:rFonts w:ascii="Verdana" w:eastAsia="Times New Roman" w:hAnsi="Verdana" w:cs="Arial"/>
          <w:b/>
          <w:bCs/>
          <w:iCs/>
          <w:color w:val="000000"/>
          <w:sz w:val="17"/>
          <w:szCs w:val="17"/>
          <w:lang w:eastAsia="fr-FR"/>
        </w:rPr>
      </w:pPr>
      <w:r w:rsidRPr="00CD4C63">
        <w:rPr>
          <w:rFonts w:ascii="Verdana" w:eastAsia="Times New Roman" w:hAnsi="Verdana" w:cs="Arial"/>
          <w:b/>
          <w:bCs/>
          <w:iCs/>
          <w:color w:val="000000"/>
          <w:sz w:val="17"/>
          <w:szCs w:val="17"/>
          <w:lang w:eastAsia="fr-FR"/>
        </w:rPr>
        <w:t> </w:t>
      </w:r>
    </w:p>
    <w:p w:rsidR="00CD4C63" w:rsidRPr="00CD4C63" w:rsidRDefault="00CD4C63" w:rsidP="00CD4C63">
      <w:pPr>
        <w:shd w:val="clear" w:color="auto" w:fill="FFFFFF"/>
        <w:spacing w:before="100" w:beforeAutospacing="1" w:after="100" w:afterAutospacing="1"/>
        <w:jc w:val="both"/>
        <w:rPr>
          <w:rFonts w:ascii="Verdana" w:eastAsia="Times New Roman" w:hAnsi="Verdana" w:cs="Arial"/>
          <w:b/>
          <w:bCs/>
          <w:iCs/>
          <w:color w:val="000000"/>
          <w:sz w:val="17"/>
          <w:szCs w:val="17"/>
          <w:lang w:eastAsia="fr-FR"/>
        </w:rPr>
      </w:pPr>
      <w:r w:rsidRPr="00CE1AF5">
        <w:rPr>
          <w:rFonts w:ascii="Times New Roman" w:eastAsia="Times New Roman" w:hAnsi="Times New Roman" w:cs="Times New Roman"/>
          <w:b/>
          <w:bCs/>
          <w:iCs/>
          <w:color w:val="000000"/>
          <w:sz w:val="20"/>
          <w:szCs w:val="20"/>
          <w:lang w:eastAsia="fr-FR"/>
        </w:rPr>
        <w:t>LES ANIMATEURS UNAFAM :</w:t>
      </w:r>
    </w:p>
    <w:p w:rsidR="00CD4C63" w:rsidRPr="00CD4C63" w:rsidRDefault="00CD4C63" w:rsidP="00CD4C63">
      <w:pPr>
        <w:shd w:val="clear" w:color="auto" w:fill="FFFFFF"/>
        <w:spacing w:before="100" w:beforeAutospacing="1" w:after="100" w:afterAutospacing="1"/>
        <w:rPr>
          <w:rFonts w:ascii="Verdana" w:eastAsia="Times New Roman" w:hAnsi="Verdana" w:cs="Arial"/>
          <w:b/>
          <w:bCs/>
          <w:iCs/>
          <w:color w:val="000000"/>
          <w:sz w:val="17"/>
          <w:szCs w:val="17"/>
          <w:lang w:eastAsia="fr-FR"/>
        </w:rPr>
      </w:pPr>
      <w:r w:rsidRPr="00CD4C63">
        <w:rPr>
          <w:rFonts w:ascii="Verdana" w:eastAsia="Times New Roman" w:hAnsi="Verdana" w:cs="Arial"/>
          <w:b/>
          <w:bCs/>
          <w:iCs/>
          <w:color w:val="000000"/>
          <w:sz w:val="20"/>
          <w:szCs w:val="20"/>
          <w:lang w:eastAsia="fr-FR"/>
        </w:rPr>
        <w:t>La présence d'</w:t>
      </w:r>
      <w:r w:rsidRPr="00CE1AF5">
        <w:rPr>
          <w:rFonts w:ascii="Verdana" w:eastAsia="Times New Roman" w:hAnsi="Verdana" w:cs="Arial"/>
          <w:b/>
          <w:bCs/>
          <w:iCs/>
          <w:color w:val="000000"/>
          <w:sz w:val="20"/>
          <w:szCs w:val="20"/>
          <w:lang w:eastAsia="fr-FR"/>
        </w:rPr>
        <w:t>animateurs bénévoles de la Section, </w:t>
      </w:r>
      <w:r w:rsidRPr="00CD4C63">
        <w:rPr>
          <w:rFonts w:ascii="Verdana" w:eastAsia="Times New Roman" w:hAnsi="Verdana" w:cs="Arial"/>
          <w:b/>
          <w:bCs/>
          <w:iCs/>
          <w:color w:val="000000"/>
          <w:sz w:val="20"/>
          <w:szCs w:val="20"/>
          <w:lang w:eastAsia="fr-FR"/>
        </w:rPr>
        <w:t xml:space="preserve">Mr </w:t>
      </w:r>
      <w:bookmarkStart w:id="0" w:name="_GoBack"/>
      <w:bookmarkEnd w:id="0"/>
      <w:r w:rsidRPr="00CD4C63">
        <w:rPr>
          <w:rFonts w:ascii="Verdana" w:eastAsia="Times New Roman" w:hAnsi="Verdana" w:cs="Arial"/>
          <w:b/>
          <w:bCs/>
          <w:iCs/>
          <w:color w:val="000000"/>
          <w:sz w:val="20"/>
          <w:szCs w:val="20"/>
          <w:lang w:eastAsia="fr-FR"/>
        </w:rPr>
        <w:t>MERCIER pour Avignon, Mme STARASELSKI pour Orange, Mme Jacques pour</w:t>
      </w:r>
      <w:r w:rsidRPr="00CE1AF5">
        <w:rPr>
          <w:rFonts w:ascii="Verdana" w:eastAsia="Times New Roman" w:hAnsi="Verdana" w:cs="Arial"/>
          <w:b/>
          <w:bCs/>
          <w:iCs/>
          <w:color w:val="000000"/>
          <w:sz w:val="20"/>
          <w:szCs w:val="20"/>
          <w:lang w:eastAsia="fr-FR"/>
        </w:rPr>
        <w:t> </w:t>
      </w:r>
      <w:r w:rsidRPr="00CD4C63">
        <w:rPr>
          <w:rFonts w:ascii="Verdana" w:eastAsia="Times New Roman" w:hAnsi="Verdana" w:cs="Arial"/>
          <w:b/>
          <w:bCs/>
          <w:iCs/>
          <w:color w:val="000000"/>
          <w:lang w:eastAsia="fr-FR"/>
        </w:rPr>
        <w:t>Carpentras et Me Marion pour Cavaillon </w:t>
      </w:r>
      <w:r w:rsidRPr="00CD4C63">
        <w:rPr>
          <w:rFonts w:ascii="Verdana" w:eastAsia="Times New Roman" w:hAnsi="Verdana" w:cs="Arial"/>
          <w:b/>
          <w:bCs/>
          <w:iCs/>
          <w:color w:val="000000"/>
          <w:sz w:val="20"/>
          <w:szCs w:val="20"/>
          <w:lang w:eastAsia="fr-FR"/>
        </w:rPr>
        <w:t>concernés par la maladie psychique est importante: elle est perçue par les participants comme "un(e) des leurs" et permet une identification sociale à un moment où prédominent, dans la vie des participants, des sentiments de solitude, d'incompréhension et d'isolement. Les participants attribuent à ces personnes l'assurance d'être entendus dans toutes les dimensions de leur souffrance.</w:t>
      </w:r>
      <w:r w:rsidRPr="00CD4C63">
        <w:rPr>
          <w:rFonts w:ascii="Verdana" w:eastAsia="Times New Roman" w:hAnsi="Verdana" w:cs="Arial"/>
          <w:b/>
          <w:bCs/>
          <w:iCs/>
          <w:color w:val="000000"/>
          <w:sz w:val="20"/>
          <w:szCs w:val="20"/>
          <w:lang w:eastAsia="fr-FR"/>
        </w:rPr>
        <w:br/>
        <w:t>Plutôt qu'un modèle, ils sont un témoin d'un mieux vivre possible avec ces maladies.</w:t>
      </w:r>
      <w:r w:rsidRPr="00CE1AF5">
        <w:rPr>
          <w:rFonts w:ascii="Verdana" w:eastAsia="Times New Roman" w:hAnsi="Verdana" w:cs="Arial"/>
          <w:b/>
          <w:bCs/>
          <w:iCs/>
          <w:color w:val="000000"/>
          <w:sz w:val="20"/>
          <w:szCs w:val="20"/>
          <w:lang w:eastAsia="fr-FR"/>
        </w:rPr>
        <w:br/>
        <w:t>C</w:t>
      </w:r>
      <w:r w:rsidRPr="00CD4C63">
        <w:rPr>
          <w:rFonts w:ascii="Verdana" w:eastAsia="Times New Roman" w:hAnsi="Verdana" w:cs="Arial"/>
          <w:b/>
          <w:bCs/>
          <w:iCs/>
          <w:color w:val="000000"/>
          <w:sz w:val="20"/>
          <w:szCs w:val="20"/>
          <w:lang w:eastAsia="fr-FR"/>
        </w:rPr>
        <w:t>es personnes ont une expérience élaborée de la vie avec un malade et elles sont à même de prendre un recul nécessaire. Impliquées dans la section, elles </w:t>
      </w:r>
      <w:proofErr w:type="spellStart"/>
      <w:r w:rsidRPr="00CD4C63">
        <w:rPr>
          <w:rFonts w:ascii="Verdana" w:eastAsia="Times New Roman" w:hAnsi="Verdana" w:cs="Arial"/>
          <w:b/>
          <w:bCs/>
          <w:iCs/>
          <w:color w:val="000000"/>
          <w:sz w:val="20"/>
          <w:szCs w:val="20"/>
          <w:lang w:eastAsia="fr-FR"/>
        </w:rPr>
        <w:t>o nt</w:t>
      </w:r>
      <w:proofErr w:type="spellEnd"/>
      <w:r w:rsidRPr="00CD4C63">
        <w:rPr>
          <w:rFonts w:ascii="Verdana" w:eastAsia="Times New Roman" w:hAnsi="Verdana" w:cs="Arial"/>
          <w:b/>
          <w:bCs/>
          <w:iCs/>
          <w:color w:val="000000"/>
          <w:sz w:val="20"/>
          <w:szCs w:val="20"/>
          <w:lang w:eastAsia="fr-FR"/>
        </w:rPr>
        <w:t xml:space="preserve"> une bonne connaissance de l'UNAFAM et ont reçu une formation dispensée par l'UNAFAM.</w:t>
      </w:r>
    </w:p>
    <w:p w:rsidR="00CD4C63" w:rsidRPr="00CD4C63" w:rsidRDefault="00CD4C63" w:rsidP="00CD4C63">
      <w:pPr>
        <w:shd w:val="clear" w:color="auto" w:fill="FFFFFF"/>
        <w:spacing w:before="100" w:beforeAutospacing="1" w:after="100" w:afterAutospacing="1"/>
        <w:rPr>
          <w:rFonts w:ascii="Verdana" w:eastAsia="Times New Roman" w:hAnsi="Verdana" w:cs="Arial"/>
          <w:b/>
          <w:bCs/>
          <w:iCs/>
          <w:color w:val="000000"/>
          <w:sz w:val="17"/>
          <w:szCs w:val="17"/>
          <w:lang w:eastAsia="fr-FR"/>
        </w:rPr>
      </w:pPr>
      <w:r w:rsidRPr="00CE1AF5">
        <w:rPr>
          <w:rFonts w:ascii="Verdana" w:eastAsia="Times New Roman" w:hAnsi="Verdana" w:cs="Arial"/>
          <w:b/>
          <w:bCs/>
          <w:iCs/>
          <w:color w:val="000000"/>
          <w:sz w:val="20"/>
          <w:szCs w:val="20"/>
          <w:lang w:eastAsia="fr-FR"/>
        </w:rPr>
        <w:t>rôle:</w:t>
      </w:r>
      <w:r w:rsidRPr="00CD4C63">
        <w:rPr>
          <w:rFonts w:ascii="Verdana" w:eastAsia="Times New Roman" w:hAnsi="Verdana" w:cs="Arial"/>
          <w:b/>
          <w:bCs/>
          <w:iCs/>
          <w:color w:val="000000"/>
          <w:sz w:val="20"/>
          <w:szCs w:val="20"/>
          <w:lang w:eastAsia="fr-FR"/>
        </w:rPr>
        <w:br/>
        <w:t>-organiser la vie matérielle du groupe</w:t>
      </w:r>
      <w:r w:rsidRPr="00CD4C63">
        <w:rPr>
          <w:rFonts w:ascii="Verdana" w:eastAsia="Times New Roman" w:hAnsi="Verdana" w:cs="Arial"/>
          <w:b/>
          <w:bCs/>
          <w:iCs/>
          <w:color w:val="000000"/>
          <w:sz w:val="20"/>
          <w:szCs w:val="20"/>
          <w:lang w:eastAsia="fr-FR"/>
        </w:rPr>
        <w:br/>
        <w:t>-assurer la cohésion du groupe</w:t>
      </w:r>
      <w:r w:rsidRPr="00CD4C63">
        <w:rPr>
          <w:rFonts w:ascii="Verdana" w:eastAsia="Times New Roman" w:hAnsi="Verdana" w:cs="Arial"/>
          <w:b/>
          <w:bCs/>
          <w:iCs/>
          <w:color w:val="000000"/>
          <w:sz w:val="20"/>
          <w:szCs w:val="20"/>
          <w:lang w:eastAsia="fr-FR"/>
        </w:rPr>
        <w:br/>
        <w:t>-veiller à la confidentialité</w:t>
      </w:r>
      <w:r w:rsidRPr="00CD4C63">
        <w:rPr>
          <w:rFonts w:ascii="Verdana" w:eastAsia="Times New Roman" w:hAnsi="Verdana" w:cs="Arial"/>
          <w:b/>
          <w:bCs/>
          <w:iCs/>
          <w:color w:val="000000"/>
          <w:sz w:val="20"/>
          <w:szCs w:val="20"/>
          <w:lang w:eastAsia="fr-FR"/>
        </w:rPr>
        <w:br/>
        <w:t>-repérer les demandes des participants</w:t>
      </w:r>
      <w:r w:rsidRPr="00CD4C63">
        <w:rPr>
          <w:rFonts w:ascii="Verdana" w:eastAsia="Times New Roman" w:hAnsi="Verdana" w:cs="Arial"/>
          <w:b/>
          <w:bCs/>
          <w:iCs/>
          <w:color w:val="000000"/>
          <w:sz w:val="20"/>
          <w:szCs w:val="20"/>
          <w:lang w:eastAsia="fr-FR"/>
        </w:rPr>
        <w:br/>
        <w:t xml:space="preserve">-s'assurer que les valeurs de l'UNAFAM soient bien respectées </w:t>
      </w:r>
      <w:proofErr w:type="gramStart"/>
      <w:r w:rsidRPr="00CD4C63">
        <w:rPr>
          <w:rFonts w:ascii="Verdana" w:eastAsia="Times New Roman" w:hAnsi="Verdana" w:cs="Arial"/>
          <w:b/>
          <w:bCs/>
          <w:iCs/>
          <w:color w:val="000000"/>
          <w:sz w:val="20"/>
          <w:szCs w:val="20"/>
          <w:lang w:eastAsia="fr-FR"/>
        </w:rPr>
        <w:t>( souci</w:t>
      </w:r>
      <w:proofErr w:type="gramEnd"/>
      <w:r w:rsidRPr="00CD4C63">
        <w:rPr>
          <w:rFonts w:ascii="Verdana" w:eastAsia="Times New Roman" w:hAnsi="Verdana" w:cs="Arial"/>
          <w:b/>
          <w:bCs/>
          <w:iCs/>
          <w:color w:val="000000"/>
          <w:sz w:val="20"/>
          <w:szCs w:val="20"/>
          <w:lang w:eastAsia="fr-FR"/>
        </w:rPr>
        <w:t xml:space="preserve"> d'informer sans imposer; aide mutuelle constante; respect de la liberté d'autrui; préserver l'intérêt général).</w:t>
      </w:r>
    </w:p>
    <w:p w:rsidR="00CD4C63" w:rsidRPr="00CD4C63" w:rsidRDefault="00CD4C63" w:rsidP="00CD4C63">
      <w:pPr>
        <w:shd w:val="clear" w:color="auto" w:fill="FFFFFF"/>
        <w:spacing w:before="100" w:beforeAutospacing="1" w:after="100" w:afterAutospacing="1"/>
        <w:rPr>
          <w:rFonts w:ascii="Verdana" w:eastAsia="Times New Roman" w:hAnsi="Verdana" w:cs="Arial"/>
          <w:b/>
          <w:bCs/>
          <w:iCs/>
          <w:color w:val="000000"/>
          <w:sz w:val="17"/>
          <w:szCs w:val="17"/>
          <w:lang w:eastAsia="fr-FR"/>
        </w:rPr>
      </w:pPr>
      <w:r w:rsidRPr="00CE1AF5">
        <w:rPr>
          <w:rFonts w:ascii="Verdana" w:eastAsia="Times New Roman" w:hAnsi="Verdana" w:cs="Arial"/>
          <w:b/>
          <w:bCs/>
          <w:iCs/>
          <w:color w:val="000000"/>
          <w:sz w:val="18"/>
          <w:szCs w:val="18"/>
          <w:lang w:eastAsia="fr-FR"/>
        </w:rPr>
        <w:t>LES PSYCHOLOGUES:</w:t>
      </w:r>
      <w:r w:rsidRPr="00CE1AF5">
        <w:rPr>
          <w:rFonts w:ascii="Verdana" w:eastAsia="Times New Roman" w:hAnsi="Verdana" w:cs="Arial"/>
          <w:b/>
          <w:bCs/>
          <w:iCs/>
          <w:color w:val="000000"/>
          <w:sz w:val="18"/>
          <w:szCs w:val="18"/>
          <w:lang w:eastAsia="fr-FR"/>
        </w:rPr>
        <w:br/>
      </w:r>
      <w:r w:rsidRPr="00CD4C63">
        <w:rPr>
          <w:rFonts w:ascii="Verdana" w:eastAsia="Times New Roman" w:hAnsi="Verdana" w:cs="Arial"/>
          <w:b/>
          <w:bCs/>
          <w:iCs/>
          <w:color w:val="000000"/>
          <w:sz w:val="20"/>
          <w:szCs w:val="20"/>
          <w:lang w:eastAsia="fr-FR"/>
        </w:rPr>
        <w:t>Pour Avignon et Carpentras: Mme Isabelle POSSAMAÏ</w:t>
      </w:r>
      <w:r w:rsidRPr="00CE1AF5">
        <w:rPr>
          <w:rFonts w:ascii="Verdana" w:eastAsia="Times New Roman" w:hAnsi="Verdana" w:cs="Arial"/>
          <w:b/>
          <w:bCs/>
          <w:iCs/>
          <w:color w:val="000000"/>
          <w:sz w:val="20"/>
          <w:szCs w:val="20"/>
          <w:lang w:eastAsia="fr-FR"/>
        </w:rPr>
        <w:br/>
      </w:r>
      <w:r w:rsidRPr="00CD4C63">
        <w:rPr>
          <w:rFonts w:ascii="Verdana" w:eastAsia="Times New Roman" w:hAnsi="Verdana" w:cs="Arial"/>
          <w:b/>
          <w:bCs/>
          <w:iCs/>
          <w:color w:val="000000"/>
          <w:sz w:val="20"/>
          <w:szCs w:val="20"/>
          <w:lang w:eastAsia="fr-FR"/>
        </w:rPr>
        <w:t>Pour Orange : Mme Viviane </w:t>
      </w:r>
      <w:r w:rsidRPr="00CD4C63">
        <w:rPr>
          <w:rFonts w:ascii="Verdana" w:eastAsia="Times New Roman" w:hAnsi="Verdana" w:cs="Arial"/>
          <w:b/>
          <w:bCs/>
          <w:iCs/>
          <w:color w:val="000000"/>
          <w:lang w:eastAsia="fr-FR"/>
        </w:rPr>
        <w:t>GASPARD </w:t>
      </w:r>
      <w:r w:rsidRPr="00CE1AF5">
        <w:rPr>
          <w:rFonts w:ascii="Verdana" w:eastAsia="Times New Roman" w:hAnsi="Verdana" w:cs="Arial"/>
          <w:b/>
          <w:bCs/>
          <w:iCs/>
          <w:color w:val="000000"/>
          <w:lang w:eastAsia="fr-FR"/>
        </w:rPr>
        <w:br/>
      </w:r>
      <w:r w:rsidRPr="00CD4C63">
        <w:rPr>
          <w:rFonts w:ascii="Verdana" w:eastAsia="Times New Roman" w:hAnsi="Verdana" w:cs="Arial"/>
          <w:b/>
          <w:bCs/>
          <w:iCs/>
          <w:color w:val="000000"/>
          <w:sz w:val="20"/>
          <w:szCs w:val="20"/>
          <w:lang w:eastAsia="fr-FR"/>
        </w:rPr>
        <w:t>Pour Cavaillon: Mme Alexia RIDEZ</w:t>
      </w:r>
    </w:p>
    <w:tbl>
      <w:tblPr>
        <w:tblW w:w="5000" w:type="pct"/>
        <w:tblCellSpacing w:w="15" w:type="dxa"/>
        <w:shd w:val="clear" w:color="auto" w:fill="FFFFFF"/>
        <w:tblCellMar>
          <w:top w:w="30" w:type="dxa"/>
          <w:left w:w="30" w:type="dxa"/>
          <w:bottom w:w="30" w:type="dxa"/>
          <w:right w:w="30" w:type="dxa"/>
        </w:tblCellMar>
        <w:tblLook w:val="04A0" w:firstRow="1" w:lastRow="0" w:firstColumn="1" w:lastColumn="0" w:noHBand="0" w:noVBand="1"/>
      </w:tblPr>
      <w:tblGrid>
        <w:gridCol w:w="9476"/>
      </w:tblGrid>
      <w:tr w:rsidR="00CD4C63" w:rsidRPr="00CD4C63" w:rsidTr="00CD4C63">
        <w:trPr>
          <w:tblCellSpacing w:w="15" w:type="dxa"/>
        </w:trPr>
        <w:tc>
          <w:tcPr>
            <w:tcW w:w="5250" w:type="dxa"/>
            <w:shd w:val="clear" w:color="auto" w:fill="330066"/>
            <w:vAlign w:val="center"/>
            <w:hideMark/>
          </w:tcPr>
          <w:p w:rsidR="00CD4C63" w:rsidRPr="00CD4C63" w:rsidRDefault="00CD4C63" w:rsidP="00CD4C63">
            <w:pPr>
              <w:rPr>
                <w:rFonts w:ascii="Verdana" w:eastAsia="Times New Roman" w:hAnsi="Verdana" w:cs="Arial"/>
                <w:b/>
                <w:bCs/>
                <w:iCs/>
                <w:color w:val="000000"/>
                <w:sz w:val="17"/>
                <w:szCs w:val="17"/>
                <w:lang w:eastAsia="fr-FR"/>
              </w:rPr>
            </w:pPr>
            <w:r w:rsidRPr="00CD4C63">
              <w:rPr>
                <w:rFonts w:ascii="Arial" w:eastAsia="Times New Roman" w:hAnsi="Arial" w:cs="Arial"/>
                <w:b/>
                <w:bCs/>
                <w:iCs/>
                <w:color w:val="FFFFFF"/>
                <w:sz w:val="24"/>
                <w:szCs w:val="24"/>
                <w:lang w:eastAsia="fr-FR"/>
              </w:rPr>
              <w:t>5 Les 14 principes de Ken Alexander    </w:t>
            </w:r>
          </w:p>
        </w:tc>
      </w:tr>
    </w:tbl>
    <w:p w:rsidR="00CD4C63" w:rsidRPr="00CE1AF5" w:rsidRDefault="00CD4C63" w:rsidP="00CD4C63">
      <w:pPr>
        <w:rPr>
          <w:rFonts w:ascii="Verdana" w:eastAsia="Times New Roman" w:hAnsi="Verdana" w:cs="Arial"/>
          <w:b/>
          <w:bCs/>
          <w:iCs/>
          <w:color w:val="000000"/>
          <w:sz w:val="17"/>
          <w:szCs w:val="17"/>
          <w:lang w:eastAsia="fr-FR"/>
        </w:rPr>
      </w:pPr>
      <w:r w:rsidRPr="00CD4C63">
        <w:rPr>
          <w:rFonts w:ascii="Arial" w:eastAsia="Times New Roman" w:hAnsi="Arial" w:cs="Arial"/>
          <w:b/>
          <w:bCs/>
          <w:iCs/>
          <w:color w:val="F76500"/>
          <w:sz w:val="21"/>
          <w:szCs w:val="21"/>
          <w:lang w:eastAsia="fr-FR"/>
        </w:rPr>
        <w:br/>
      </w:r>
      <w:r w:rsidRPr="00CE1AF5">
        <w:rPr>
          <w:rFonts w:ascii="Verdana" w:eastAsia="Times New Roman" w:hAnsi="Verdana" w:cs="Arial"/>
          <w:b/>
          <w:bCs/>
          <w:iCs/>
          <w:color w:val="000000"/>
          <w:sz w:val="17"/>
          <w:szCs w:val="17"/>
          <w:lang w:eastAsia="fr-FR"/>
        </w:rPr>
        <w:t>Ken Alexander (1995), docteur et chercheur australien, père d’un enfant psychotique, a mené une étude sur la schizophrénie. Son étude a donné lieu à un ouvrage. Voici les 14 principes qu’il conseille d’adopter aux proches des personnes malades.</w:t>
      </w:r>
      <w:r w:rsidR="00CE1AF5" w:rsidRPr="00CE1AF5">
        <w:rPr>
          <w:rFonts w:ascii="Verdana" w:eastAsia="Times New Roman" w:hAnsi="Verdana" w:cs="Arial"/>
          <w:b/>
          <w:bCs/>
          <w:iCs/>
          <w:color w:val="000000"/>
          <w:sz w:val="17"/>
          <w:szCs w:val="17"/>
          <w:lang w:eastAsia="fr-FR"/>
        </w:rPr>
        <w:br/>
      </w:r>
    </w:p>
    <w:p w:rsidR="00CE1AF5" w:rsidRPr="00CD4C63" w:rsidRDefault="00CE1AF5" w:rsidP="00CE1AF5">
      <w:pPr>
        <w:spacing w:before="100" w:beforeAutospacing="1" w:after="100" w:afterAutospacing="1"/>
        <w:rPr>
          <w:rFonts w:ascii="Verdana" w:eastAsia="Times New Roman" w:hAnsi="Verdana" w:cs="Times New Roman"/>
          <w:color w:val="000000"/>
          <w:sz w:val="17"/>
          <w:szCs w:val="17"/>
          <w:lang w:eastAsia="fr-FR"/>
        </w:rPr>
      </w:pPr>
      <w:r w:rsidRPr="00CE1AF5">
        <w:rPr>
          <w:rFonts w:ascii="Verdana" w:eastAsia="Times New Roman" w:hAnsi="Verdana" w:cs="Times New Roman"/>
          <w:b/>
          <w:bCs/>
          <w:color w:val="000000"/>
          <w:sz w:val="17"/>
          <w:szCs w:val="17"/>
          <w:lang w:eastAsia="fr-FR"/>
        </w:rPr>
        <w:t>KEN ALEXANDER</w:t>
      </w:r>
    </w:p>
    <w:p w:rsidR="00CE1AF5" w:rsidRDefault="00CE1AF5" w:rsidP="00CE1AF5">
      <w:pPr>
        <w:spacing w:before="100" w:beforeAutospacing="1" w:after="100" w:afterAutospacing="1"/>
        <w:rPr>
          <w:rFonts w:ascii="Verdana" w:eastAsia="Times New Roman" w:hAnsi="Verdana" w:cs="Times New Roman"/>
          <w:b/>
          <w:bCs/>
          <w:color w:val="000000"/>
          <w:sz w:val="17"/>
          <w:szCs w:val="17"/>
          <w:lang w:eastAsia="fr-FR"/>
        </w:rPr>
      </w:pPr>
      <w:r w:rsidRPr="00CD4C63">
        <w:rPr>
          <w:rFonts w:ascii="Verdana" w:eastAsia="Times New Roman" w:hAnsi="Verdana" w:cs="Times New Roman"/>
          <w:b/>
          <w:bCs/>
          <w:color w:val="000000"/>
          <w:sz w:val="17"/>
          <w:szCs w:val="17"/>
          <w:lang w:eastAsia="fr-FR"/>
        </w:rPr>
        <w:lastRenderedPageBreak/>
        <w:t>14 principes pour " faire face "</w:t>
      </w:r>
      <w:r>
        <w:rPr>
          <w:rFonts w:ascii="Verdana" w:eastAsia="Times New Roman" w:hAnsi="Verdana" w:cs="Times New Roman"/>
          <w:b/>
          <w:bCs/>
          <w:color w:val="000000"/>
          <w:sz w:val="17"/>
          <w:szCs w:val="17"/>
          <w:lang w:eastAsia="fr-FR"/>
        </w:rPr>
        <w:br/>
      </w:r>
    </w:p>
    <w:p w:rsidR="00CE1AF5" w:rsidRPr="00CD4C63" w:rsidRDefault="00CE1AF5" w:rsidP="00CE1AF5">
      <w:pPr>
        <w:spacing w:before="100" w:beforeAutospacing="1" w:after="100" w:afterAutospacing="1"/>
        <w:rPr>
          <w:rFonts w:ascii="Verdana" w:eastAsia="Times New Roman" w:hAnsi="Verdana" w:cs="Times New Roman"/>
          <w:color w:val="000000"/>
          <w:sz w:val="17"/>
          <w:szCs w:val="17"/>
          <w:lang w:eastAsia="fr-FR"/>
        </w:rPr>
      </w:pPr>
      <w:proofErr w:type="gramStart"/>
      <w:r w:rsidRPr="00CD4C63">
        <w:rPr>
          <w:rFonts w:ascii="Verdana" w:eastAsia="Times New Roman" w:hAnsi="Verdana" w:cs="Times New Roman"/>
          <w:color w:val="000000"/>
          <w:sz w:val="17"/>
          <w:szCs w:val="17"/>
          <w:lang w:eastAsia="fr-FR"/>
        </w:rPr>
        <w:t>1.Sachez</w:t>
      </w:r>
      <w:proofErr w:type="gramEnd"/>
      <w:r w:rsidRPr="00CD4C63">
        <w:rPr>
          <w:rFonts w:ascii="Verdana" w:eastAsia="Times New Roman" w:hAnsi="Verdana" w:cs="Times New Roman"/>
          <w:color w:val="000000"/>
          <w:sz w:val="17"/>
          <w:szCs w:val="17"/>
          <w:lang w:eastAsia="fr-FR"/>
        </w:rPr>
        <w:t xml:space="preserve"> que la schizophrénie n’est pas une maladie rare. Elle paraît l’être mais c’est parce qu’on n'en parle pas. Même au sein de la population australienne pourtant réduite, il y a environ un </w:t>
      </w:r>
      <w:proofErr w:type="spellStart"/>
      <w:r w:rsidRPr="00CD4C63">
        <w:rPr>
          <w:rFonts w:ascii="Verdana" w:eastAsia="Times New Roman" w:hAnsi="Verdana" w:cs="Times New Roman"/>
          <w:color w:val="000000"/>
          <w:sz w:val="17"/>
          <w:szCs w:val="17"/>
          <w:lang w:eastAsia="fr-FR"/>
        </w:rPr>
        <w:t>demi million</w:t>
      </w:r>
      <w:proofErr w:type="spellEnd"/>
      <w:r w:rsidRPr="00CD4C63">
        <w:rPr>
          <w:rFonts w:ascii="Verdana" w:eastAsia="Times New Roman" w:hAnsi="Verdana" w:cs="Times New Roman"/>
          <w:color w:val="000000"/>
          <w:sz w:val="17"/>
          <w:szCs w:val="17"/>
          <w:lang w:eastAsia="fr-FR"/>
        </w:rPr>
        <w:t xml:space="preserve"> de gens, qui comme vous et moi, devront faire face à la maladie dans leur famille immédiate.</w:t>
      </w:r>
      <w:r>
        <w:rPr>
          <w:rFonts w:ascii="Verdana" w:eastAsia="Times New Roman" w:hAnsi="Verdana" w:cs="Times New Roman"/>
          <w:color w:val="000000"/>
          <w:sz w:val="17"/>
          <w:szCs w:val="17"/>
          <w:lang w:eastAsia="fr-FR"/>
        </w:rPr>
        <w:br/>
      </w:r>
      <w:r>
        <w:rPr>
          <w:rFonts w:ascii="Verdana" w:eastAsia="Times New Roman" w:hAnsi="Verdana" w:cs="Times New Roman"/>
          <w:color w:val="000000"/>
          <w:sz w:val="17"/>
          <w:szCs w:val="17"/>
          <w:lang w:eastAsia="fr-FR"/>
        </w:rPr>
        <w:br/>
      </w:r>
      <w:proofErr w:type="gramStart"/>
      <w:r w:rsidRPr="00CD4C63">
        <w:rPr>
          <w:rFonts w:ascii="Verdana" w:eastAsia="Times New Roman" w:hAnsi="Verdana" w:cs="Times New Roman"/>
          <w:color w:val="000000"/>
          <w:sz w:val="17"/>
          <w:szCs w:val="17"/>
          <w:lang w:eastAsia="fr-FR"/>
        </w:rPr>
        <w:t>2.Apprenez</w:t>
      </w:r>
      <w:proofErr w:type="gramEnd"/>
      <w:r w:rsidRPr="00CD4C63">
        <w:rPr>
          <w:rFonts w:ascii="Verdana" w:eastAsia="Times New Roman" w:hAnsi="Verdana" w:cs="Times New Roman"/>
          <w:color w:val="000000"/>
          <w:sz w:val="17"/>
          <w:szCs w:val="17"/>
          <w:lang w:eastAsia="fr-FR"/>
        </w:rPr>
        <w:t xml:space="preserve"> autant de choses que vous le pouvez, aussi vite que vous le pouvez à propos de la schizophrénie : ses causes</w:t>
      </w:r>
      <w:r>
        <w:rPr>
          <w:rFonts w:ascii="Verdana" w:eastAsia="Times New Roman" w:hAnsi="Verdana" w:cs="Times New Roman"/>
          <w:color w:val="000000"/>
          <w:sz w:val="17"/>
          <w:szCs w:val="17"/>
          <w:lang w:eastAsia="fr-FR"/>
        </w:rPr>
        <w:t>,</w:t>
      </w:r>
      <w:r w:rsidRPr="00CD4C63">
        <w:rPr>
          <w:rFonts w:ascii="Verdana" w:eastAsia="Times New Roman" w:hAnsi="Verdana" w:cs="Times New Roman"/>
          <w:color w:val="000000"/>
          <w:sz w:val="17"/>
          <w:szCs w:val="17"/>
          <w:lang w:eastAsia="fr-FR"/>
        </w:rPr>
        <w:t xml:space="preserve"> son évolution, son devenir.</w:t>
      </w:r>
    </w:p>
    <w:p w:rsidR="00CE1AF5" w:rsidRPr="00CD4C63" w:rsidRDefault="00CE1AF5" w:rsidP="00CE1AF5">
      <w:pPr>
        <w:spacing w:before="100" w:beforeAutospacing="1" w:after="100" w:afterAutospacing="1"/>
        <w:rPr>
          <w:rFonts w:ascii="Verdana" w:eastAsia="Times New Roman" w:hAnsi="Verdana" w:cs="Times New Roman"/>
          <w:color w:val="000000"/>
          <w:sz w:val="17"/>
          <w:szCs w:val="17"/>
          <w:lang w:eastAsia="fr-FR"/>
        </w:rPr>
      </w:pPr>
      <w:proofErr w:type="gramStart"/>
      <w:r w:rsidRPr="00CD4C63">
        <w:rPr>
          <w:rFonts w:ascii="Verdana" w:eastAsia="Times New Roman" w:hAnsi="Verdana" w:cs="Times New Roman"/>
          <w:color w:val="000000"/>
          <w:sz w:val="17"/>
          <w:szCs w:val="17"/>
          <w:lang w:eastAsia="fr-FR"/>
        </w:rPr>
        <w:t>3.Prenez</w:t>
      </w:r>
      <w:proofErr w:type="gramEnd"/>
      <w:r w:rsidRPr="00CD4C63">
        <w:rPr>
          <w:rFonts w:ascii="Verdana" w:eastAsia="Times New Roman" w:hAnsi="Verdana" w:cs="Times New Roman"/>
          <w:color w:val="000000"/>
          <w:sz w:val="17"/>
          <w:szCs w:val="17"/>
          <w:lang w:eastAsia="fr-FR"/>
        </w:rPr>
        <w:t xml:space="preserve"> garde aux ravages de la culpabilisation. Ils peuvent détruire vos chances de faire face, pour toujours. Ils peuvent vous détruire. Eradiquez-les grâce aux connaissances nouvelles qui vous montrent que la cause de la schizophrénie ne réside pas dans les proches.</w:t>
      </w:r>
    </w:p>
    <w:p w:rsidR="00CE1AF5" w:rsidRPr="00CD4C63" w:rsidRDefault="00CE1AF5" w:rsidP="00CE1AF5">
      <w:pPr>
        <w:spacing w:before="100" w:beforeAutospacing="1" w:after="100" w:afterAutospacing="1"/>
        <w:rPr>
          <w:rFonts w:ascii="Verdana" w:eastAsia="Times New Roman" w:hAnsi="Verdana" w:cs="Times New Roman"/>
          <w:color w:val="000000"/>
          <w:sz w:val="17"/>
          <w:szCs w:val="17"/>
          <w:lang w:eastAsia="fr-FR"/>
        </w:rPr>
      </w:pPr>
      <w:proofErr w:type="gramStart"/>
      <w:r w:rsidRPr="00CD4C63">
        <w:rPr>
          <w:rFonts w:ascii="Verdana" w:eastAsia="Times New Roman" w:hAnsi="Verdana" w:cs="Times New Roman"/>
          <w:color w:val="000000"/>
          <w:sz w:val="17"/>
          <w:szCs w:val="17"/>
          <w:lang w:eastAsia="fr-FR"/>
        </w:rPr>
        <w:t>4.Recherchez</w:t>
      </w:r>
      <w:proofErr w:type="gramEnd"/>
      <w:r w:rsidRPr="00CD4C63">
        <w:rPr>
          <w:rFonts w:ascii="Verdana" w:eastAsia="Times New Roman" w:hAnsi="Verdana" w:cs="Times New Roman"/>
          <w:color w:val="000000"/>
          <w:sz w:val="17"/>
          <w:szCs w:val="17"/>
          <w:lang w:eastAsia="fr-FR"/>
        </w:rPr>
        <w:t xml:space="preserve"> des soignants qui soient efficaces. Choisissez-les en fonction de leur nature compatissante, de leur capacité à informer, de leur vif désir de vous prendre comme allié, et de leur aptitude à s’assurer que vous recevez une formation assez complète pour comprendre la schizophrénie et l’affronter.</w:t>
      </w:r>
    </w:p>
    <w:p w:rsidR="00CE1AF5" w:rsidRPr="00CD4C63" w:rsidRDefault="00CE1AF5" w:rsidP="00CE1AF5">
      <w:pPr>
        <w:spacing w:before="100" w:beforeAutospacing="1" w:after="100" w:afterAutospacing="1"/>
        <w:rPr>
          <w:rFonts w:ascii="Verdana" w:eastAsia="Times New Roman" w:hAnsi="Verdana" w:cs="Times New Roman"/>
          <w:color w:val="000000"/>
          <w:sz w:val="17"/>
          <w:szCs w:val="17"/>
          <w:lang w:eastAsia="fr-FR"/>
        </w:rPr>
      </w:pPr>
      <w:proofErr w:type="gramStart"/>
      <w:r w:rsidRPr="00CD4C63">
        <w:rPr>
          <w:rFonts w:ascii="Verdana" w:eastAsia="Times New Roman" w:hAnsi="Verdana" w:cs="Times New Roman"/>
          <w:color w:val="000000"/>
          <w:sz w:val="17"/>
          <w:szCs w:val="17"/>
          <w:lang w:eastAsia="fr-FR"/>
        </w:rPr>
        <w:t>5.Contactez</w:t>
      </w:r>
      <w:proofErr w:type="gramEnd"/>
      <w:r w:rsidRPr="00CD4C63">
        <w:rPr>
          <w:rFonts w:ascii="Verdana" w:eastAsia="Times New Roman" w:hAnsi="Verdana" w:cs="Times New Roman"/>
          <w:color w:val="000000"/>
          <w:sz w:val="17"/>
          <w:szCs w:val="17"/>
          <w:lang w:eastAsia="fr-FR"/>
        </w:rPr>
        <w:t xml:space="preserve"> un " groupe de paroles " de familles confrontées à la schizophrénie.</w:t>
      </w:r>
    </w:p>
    <w:p w:rsidR="00CE1AF5" w:rsidRPr="00CD4C63" w:rsidRDefault="00CE1AF5" w:rsidP="00CE1AF5">
      <w:pPr>
        <w:spacing w:before="100" w:beforeAutospacing="1" w:after="100" w:afterAutospacing="1"/>
        <w:rPr>
          <w:rFonts w:ascii="Verdana" w:eastAsia="Times New Roman" w:hAnsi="Verdana" w:cs="Times New Roman"/>
          <w:color w:val="000000"/>
          <w:sz w:val="17"/>
          <w:szCs w:val="17"/>
          <w:lang w:eastAsia="fr-FR"/>
        </w:rPr>
      </w:pPr>
      <w:proofErr w:type="gramStart"/>
      <w:r w:rsidRPr="00CD4C63">
        <w:rPr>
          <w:rFonts w:ascii="Verdana" w:eastAsia="Times New Roman" w:hAnsi="Verdana" w:cs="Times New Roman"/>
          <w:color w:val="000000"/>
          <w:sz w:val="17"/>
          <w:szCs w:val="17"/>
          <w:lang w:eastAsia="fr-FR"/>
        </w:rPr>
        <w:t>6.Acceptez</w:t>
      </w:r>
      <w:proofErr w:type="gramEnd"/>
      <w:r w:rsidRPr="00CD4C63">
        <w:rPr>
          <w:rFonts w:ascii="Verdana" w:eastAsia="Times New Roman" w:hAnsi="Verdana" w:cs="Times New Roman"/>
          <w:color w:val="000000"/>
          <w:sz w:val="17"/>
          <w:szCs w:val="17"/>
          <w:lang w:eastAsia="fr-FR"/>
        </w:rPr>
        <w:t xml:space="preserve"> qu’avec une maladie aussi complexe que la schizophrénie, nos réactions naturelles instinctives se révèlent souvent être un guide peu fiable pour affronter cette maladie et s’occuper du malade. Nous, les proches, avons besoin de formation.</w:t>
      </w:r>
    </w:p>
    <w:p w:rsidR="00CE1AF5" w:rsidRPr="00CD4C63" w:rsidRDefault="00CE1AF5" w:rsidP="00CE1AF5">
      <w:pPr>
        <w:spacing w:before="100" w:beforeAutospacing="1" w:after="100" w:afterAutospacing="1"/>
        <w:rPr>
          <w:rFonts w:ascii="Verdana" w:eastAsia="Times New Roman" w:hAnsi="Verdana" w:cs="Times New Roman"/>
          <w:color w:val="000000"/>
          <w:sz w:val="17"/>
          <w:szCs w:val="17"/>
          <w:lang w:eastAsia="fr-FR"/>
        </w:rPr>
      </w:pPr>
      <w:proofErr w:type="gramStart"/>
      <w:r w:rsidRPr="00CD4C63">
        <w:rPr>
          <w:rFonts w:ascii="Verdana" w:eastAsia="Times New Roman" w:hAnsi="Verdana" w:cs="Times New Roman"/>
          <w:color w:val="000000"/>
          <w:sz w:val="17"/>
          <w:szCs w:val="17"/>
          <w:lang w:eastAsia="fr-FR"/>
        </w:rPr>
        <w:t>7.Apprenez</w:t>
      </w:r>
      <w:proofErr w:type="gramEnd"/>
      <w:r w:rsidRPr="00CD4C63">
        <w:rPr>
          <w:rFonts w:ascii="Verdana" w:eastAsia="Times New Roman" w:hAnsi="Verdana" w:cs="Times New Roman"/>
          <w:color w:val="000000"/>
          <w:sz w:val="17"/>
          <w:szCs w:val="17"/>
          <w:lang w:eastAsia="fr-FR"/>
        </w:rPr>
        <w:t xml:space="preserve"> à connaître les origines de la pression, cette pression toujours grandissante à laquelle nous, les proches, sommes sujets.</w:t>
      </w:r>
    </w:p>
    <w:p w:rsidR="00CE1AF5" w:rsidRPr="00CD4C63" w:rsidRDefault="00CE1AF5" w:rsidP="00CE1AF5">
      <w:pPr>
        <w:spacing w:before="100" w:beforeAutospacing="1" w:after="100" w:afterAutospacing="1"/>
        <w:rPr>
          <w:rFonts w:ascii="Verdana" w:eastAsia="Times New Roman" w:hAnsi="Verdana" w:cs="Times New Roman"/>
          <w:color w:val="000000"/>
          <w:sz w:val="17"/>
          <w:szCs w:val="17"/>
          <w:lang w:eastAsia="fr-FR"/>
        </w:rPr>
      </w:pPr>
      <w:proofErr w:type="gramStart"/>
      <w:r w:rsidRPr="00CD4C63">
        <w:rPr>
          <w:rFonts w:ascii="Verdana" w:eastAsia="Times New Roman" w:hAnsi="Verdana" w:cs="Times New Roman"/>
          <w:color w:val="000000"/>
          <w:sz w:val="17"/>
          <w:szCs w:val="17"/>
          <w:lang w:eastAsia="fr-FR"/>
        </w:rPr>
        <w:t>8.Prêtez</w:t>
      </w:r>
      <w:proofErr w:type="gramEnd"/>
      <w:r w:rsidRPr="00CD4C63">
        <w:rPr>
          <w:rFonts w:ascii="Verdana" w:eastAsia="Times New Roman" w:hAnsi="Verdana" w:cs="Times New Roman"/>
          <w:color w:val="000000"/>
          <w:sz w:val="17"/>
          <w:szCs w:val="17"/>
          <w:lang w:eastAsia="fr-FR"/>
        </w:rPr>
        <w:t xml:space="preserve"> une grande attention aux besoins des autres membres de la famille.</w:t>
      </w:r>
    </w:p>
    <w:p w:rsidR="00CE1AF5" w:rsidRPr="00CD4C63" w:rsidRDefault="00CE1AF5" w:rsidP="00CE1AF5">
      <w:pPr>
        <w:spacing w:before="100" w:beforeAutospacing="1" w:after="100" w:afterAutospacing="1"/>
        <w:rPr>
          <w:rFonts w:ascii="Verdana" w:eastAsia="Times New Roman" w:hAnsi="Verdana" w:cs="Times New Roman"/>
          <w:color w:val="000000"/>
          <w:sz w:val="17"/>
          <w:szCs w:val="17"/>
          <w:lang w:eastAsia="fr-FR"/>
        </w:rPr>
      </w:pPr>
      <w:proofErr w:type="gramStart"/>
      <w:r w:rsidRPr="00CD4C63">
        <w:rPr>
          <w:rFonts w:ascii="Verdana" w:eastAsia="Times New Roman" w:hAnsi="Verdana" w:cs="Times New Roman"/>
          <w:color w:val="000000"/>
          <w:sz w:val="17"/>
          <w:szCs w:val="17"/>
          <w:lang w:eastAsia="fr-FR"/>
        </w:rPr>
        <w:t>9.Prenez</w:t>
      </w:r>
      <w:proofErr w:type="gramEnd"/>
      <w:r w:rsidRPr="00CD4C63">
        <w:rPr>
          <w:rFonts w:ascii="Verdana" w:eastAsia="Times New Roman" w:hAnsi="Verdana" w:cs="Times New Roman"/>
          <w:color w:val="000000"/>
          <w:sz w:val="17"/>
          <w:szCs w:val="17"/>
          <w:lang w:eastAsia="fr-FR"/>
        </w:rPr>
        <w:t xml:space="preserve"> garde que le sacrifice personnel sans limite et inconditionnel au profit d’une personne atteinte de schizophrénie est fatal à l’efficacité des soins et de l’aide.</w:t>
      </w:r>
    </w:p>
    <w:p w:rsidR="00CE1AF5" w:rsidRPr="00CD4C63" w:rsidRDefault="00CE1AF5" w:rsidP="00CE1AF5">
      <w:pPr>
        <w:spacing w:before="100" w:beforeAutospacing="1" w:after="100" w:afterAutospacing="1"/>
        <w:rPr>
          <w:rFonts w:ascii="Verdana" w:eastAsia="Times New Roman" w:hAnsi="Verdana" w:cs="Times New Roman"/>
          <w:color w:val="000000"/>
          <w:sz w:val="17"/>
          <w:szCs w:val="17"/>
          <w:lang w:eastAsia="fr-FR"/>
        </w:rPr>
      </w:pPr>
      <w:r w:rsidRPr="00CD4C63">
        <w:rPr>
          <w:rFonts w:ascii="Verdana" w:eastAsia="Times New Roman" w:hAnsi="Verdana" w:cs="Times New Roman"/>
          <w:color w:val="000000"/>
          <w:sz w:val="17"/>
          <w:szCs w:val="17"/>
          <w:lang w:eastAsia="fr-FR"/>
        </w:rPr>
        <w:t>10</w:t>
      </w:r>
      <w:proofErr w:type="gramStart"/>
      <w:r w:rsidRPr="00CD4C63">
        <w:rPr>
          <w:rFonts w:ascii="Verdana" w:eastAsia="Times New Roman" w:hAnsi="Verdana" w:cs="Times New Roman"/>
          <w:color w:val="000000"/>
          <w:sz w:val="17"/>
          <w:szCs w:val="17"/>
          <w:lang w:eastAsia="fr-FR"/>
        </w:rPr>
        <w:t>.Soyez</w:t>
      </w:r>
      <w:proofErr w:type="gramEnd"/>
      <w:r w:rsidRPr="00CD4C63">
        <w:rPr>
          <w:rFonts w:ascii="Verdana" w:eastAsia="Times New Roman" w:hAnsi="Verdana" w:cs="Times New Roman"/>
          <w:color w:val="000000"/>
          <w:sz w:val="17"/>
          <w:szCs w:val="17"/>
          <w:lang w:eastAsia="fr-FR"/>
        </w:rPr>
        <w:t xml:space="preserve"> conscients que passer beaucoup de temps avec une personne atteinte de schizophrénie peut faire empirer la situation.</w:t>
      </w:r>
    </w:p>
    <w:p w:rsidR="00CE1AF5" w:rsidRPr="00CD4C63" w:rsidRDefault="00CE1AF5" w:rsidP="00CE1AF5">
      <w:pPr>
        <w:spacing w:before="100" w:beforeAutospacing="1" w:after="100" w:afterAutospacing="1"/>
        <w:rPr>
          <w:rFonts w:ascii="Verdana" w:eastAsia="Times New Roman" w:hAnsi="Verdana" w:cs="Times New Roman"/>
          <w:color w:val="000000"/>
          <w:sz w:val="17"/>
          <w:szCs w:val="17"/>
          <w:lang w:eastAsia="fr-FR"/>
        </w:rPr>
      </w:pPr>
      <w:r w:rsidRPr="00CD4C63">
        <w:rPr>
          <w:rFonts w:ascii="Verdana" w:eastAsia="Times New Roman" w:hAnsi="Verdana" w:cs="Times New Roman"/>
          <w:color w:val="000000"/>
          <w:sz w:val="17"/>
          <w:szCs w:val="17"/>
          <w:lang w:eastAsia="fr-FR"/>
        </w:rPr>
        <w:t>11</w:t>
      </w:r>
      <w:proofErr w:type="gramStart"/>
      <w:r w:rsidRPr="00CD4C63">
        <w:rPr>
          <w:rFonts w:ascii="Verdana" w:eastAsia="Times New Roman" w:hAnsi="Verdana" w:cs="Times New Roman"/>
          <w:color w:val="000000"/>
          <w:sz w:val="17"/>
          <w:szCs w:val="17"/>
          <w:lang w:eastAsia="fr-FR"/>
        </w:rPr>
        <w:t>.Maintenez</w:t>
      </w:r>
      <w:proofErr w:type="gramEnd"/>
      <w:r w:rsidRPr="00CD4C63">
        <w:rPr>
          <w:rFonts w:ascii="Verdana" w:eastAsia="Times New Roman" w:hAnsi="Verdana" w:cs="Times New Roman"/>
          <w:color w:val="000000"/>
          <w:sz w:val="17"/>
          <w:szCs w:val="17"/>
          <w:lang w:eastAsia="fr-FR"/>
        </w:rPr>
        <w:t xml:space="preserve"> et établissez des relations amicales, des activités et des loisirs, particulièrement ceux qui vous tiennent loin de chez vous.</w:t>
      </w:r>
    </w:p>
    <w:p w:rsidR="00CE1AF5" w:rsidRPr="00CD4C63" w:rsidRDefault="00CE1AF5" w:rsidP="00CE1AF5">
      <w:pPr>
        <w:spacing w:before="100" w:beforeAutospacing="1" w:after="100" w:afterAutospacing="1"/>
        <w:rPr>
          <w:rFonts w:ascii="Verdana" w:eastAsia="Times New Roman" w:hAnsi="Verdana" w:cs="Times New Roman"/>
          <w:color w:val="000000"/>
          <w:sz w:val="17"/>
          <w:szCs w:val="17"/>
          <w:lang w:eastAsia="fr-FR"/>
        </w:rPr>
      </w:pPr>
      <w:r w:rsidRPr="00CD4C63">
        <w:rPr>
          <w:rFonts w:ascii="Verdana" w:eastAsia="Times New Roman" w:hAnsi="Verdana" w:cs="Times New Roman"/>
          <w:color w:val="000000"/>
          <w:sz w:val="17"/>
          <w:szCs w:val="17"/>
          <w:lang w:eastAsia="fr-FR"/>
        </w:rPr>
        <w:t>12</w:t>
      </w:r>
      <w:proofErr w:type="gramStart"/>
      <w:r w:rsidRPr="00CD4C63">
        <w:rPr>
          <w:rFonts w:ascii="Verdana" w:eastAsia="Times New Roman" w:hAnsi="Verdana" w:cs="Times New Roman"/>
          <w:color w:val="000000"/>
          <w:sz w:val="17"/>
          <w:szCs w:val="17"/>
          <w:lang w:eastAsia="fr-FR"/>
        </w:rPr>
        <w:t>.Recherchez</w:t>
      </w:r>
      <w:proofErr w:type="gramEnd"/>
      <w:r w:rsidRPr="00CD4C63">
        <w:rPr>
          <w:rFonts w:ascii="Verdana" w:eastAsia="Times New Roman" w:hAnsi="Verdana" w:cs="Times New Roman"/>
          <w:color w:val="000000"/>
          <w:sz w:val="17"/>
          <w:szCs w:val="17"/>
          <w:lang w:eastAsia="fr-FR"/>
        </w:rPr>
        <w:t xml:space="preserve"> une indépendance appropriée pour votre proche et vous-même.</w:t>
      </w:r>
    </w:p>
    <w:p w:rsidR="00CE1AF5" w:rsidRPr="00CD4C63" w:rsidRDefault="00CE1AF5" w:rsidP="00CE1AF5">
      <w:pPr>
        <w:spacing w:before="100" w:beforeAutospacing="1" w:after="100" w:afterAutospacing="1"/>
        <w:rPr>
          <w:rFonts w:ascii="Verdana" w:eastAsia="Times New Roman" w:hAnsi="Verdana" w:cs="Times New Roman"/>
          <w:color w:val="000000"/>
          <w:sz w:val="17"/>
          <w:szCs w:val="17"/>
          <w:lang w:eastAsia="fr-FR"/>
        </w:rPr>
      </w:pPr>
      <w:r w:rsidRPr="00CD4C63">
        <w:rPr>
          <w:rFonts w:ascii="Verdana" w:eastAsia="Times New Roman" w:hAnsi="Verdana" w:cs="Times New Roman"/>
          <w:color w:val="000000"/>
          <w:sz w:val="17"/>
          <w:szCs w:val="17"/>
          <w:lang w:eastAsia="fr-FR"/>
        </w:rPr>
        <w:t>13</w:t>
      </w:r>
      <w:proofErr w:type="gramStart"/>
      <w:r w:rsidRPr="00CD4C63">
        <w:rPr>
          <w:rFonts w:ascii="Verdana" w:eastAsia="Times New Roman" w:hAnsi="Verdana" w:cs="Times New Roman"/>
          <w:color w:val="000000"/>
          <w:sz w:val="17"/>
          <w:szCs w:val="17"/>
          <w:lang w:eastAsia="fr-FR"/>
        </w:rPr>
        <w:t>.Ne</w:t>
      </w:r>
      <w:proofErr w:type="gramEnd"/>
      <w:r w:rsidRPr="00CD4C63">
        <w:rPr>
          <w:rFonts w:ascii="Verdana" w:eastAsia="Times New Roman" w:hAnsi="Verdana" w:cs="Times New Roman"/>
          <w:color w:val="000000"/>
          <w:sz w:val="17"/>
          <w:szCs w:val="17"/>
          <w:lang w:eastAsia="fr-FR"/>
        </w:rPr>
        <w:t xml:space="preserve"> soyez pas surpris de découvrir que finalement, c’est cette capacité à changer, à regarder les choses différemment, qui distingue les proches qui arriveront à faire face de ceux qui ne le pourront pas.</w:t>
      </w:r>
    </w:p>
    <w:p w:rsidR="00CE1AF5" w:rsidRPr="00CD4C63" w:rsidRDefault="00CE1AF5" w:rsidP="00CE1AF5">
      <w:pPr>
        <w:rPr>
          <w:rFonts w:ascii="Verdana" w:eastAsia="Times New Roman" w:hAnsi="Verdana" w:cs="Arial"/>
          <w:b/>
          <w:bCs/>
          <w:i/>
          <w:iCs/>
          <w:color w:val="000000"/>
          <w:sz w:val="17"/>
          <w:szCs w:val="17"/>
          <w:lang w:eastAsia="fr-FR"/>
        </w:rPr>
      </w:pPr>
      <w:r w:rsidRPr="00CD4C63">
        <w:rPr>
          <w:rFonts w:ascii="Verdana" w:eastAsia="Times New Roman" w:hAnsi="Verdana" w:cs="Times New Roman"/>
          <w:color w:val="000000"/>
          <w:sz w:val="17"/>
          <w:szCs w:val="17"/>
          <w:lang w:eastAsia="fr-FR"/>
        </w:rPr>
        <w:t>14</w:t>
      </w:r>
      <w:proofErr w:type="gramStart"/>
      <w:r w:rsidRPr="00CD4C63">
        <w:rPr>
          <w:rFonts w:ascii="Verdana" w:eastAsia="Times New Roman" w:hAnsi="Verdana" w:cs="Times New Roman"/>
          <w:color w:val="000000"/>
          <w:sz w:val="17"/>
          <w:szCs w:val="17"/>
          <w:lang w:eastAsia="fr-FR"/>
        </w:rPr>
        <w:t>.Prenez</w:t>
      </w:r>
      <w:proofErr w:type="gramEnd"/>
      <w:r w:rsidRPr="00CD4C63">
        <w:rPr>
          <w:rFonts w:ascii="Verdana" w:eastAsia="Times New Roman" w:hAnsi="Verdana" w:cs="Times New Roman"/>
          <w:color w:val="000000"/>
          <w:sz w:val="17"/>
          <w:szCs w:val="17"/>
          <w:lang w:eastAsia="fr-FR"/>
        </w:rPr>
        <w:t xml:space="preserve"> bien soin de vous.</w:t>
      </w:r>
    </w:p>
    <w:tbl>
      <w:tblPr>
        <w:tblW w:w="19820" w:type="dxa"/>
        <w:tblCellSpacing w:w="0" w:type="dxa"/>
        <w:tblInd w:w="-1500" w:type="dxa"/>
        <w:tblCellMar>
          <w:top w:w="60" w:type="dxa"/>
          <w:left w:w="60" w:type="dxa"/>
          <w:bottom w:w="60" w:type="dxa"/>
          <w:right w:w="60" w:type="dxa"/>
        </w:tblCellMar>
        <w:tblLook w:val="04A0" w:firstRow="1" w:lastRow="0" w:firstColumn="1" w:lastColumn="0" w:noHBand="0" w:noVBand="1"/>
      </w:tblPr>
      <w:tblGrid>
        <w:gridCol w:w="19820"/>
      </w:tblGrid>
      <w:tr w:rsidR="00CD4C63" w:rsidRPr="00CD4C63" w:rsidTr="00CE1AF5">
        <w:trPr>
          <w:tblCellSpacing w:w="0" w:type="dxa"/>
        </w:trPr>
        <w:tc>
          <w:tcPr>
            <w:tcW w:w="0" w:type="auto"/>
            <w:vAlign w:val="center"/>
            <w:hideMark/>
          </w:tcPr>
          <w:p w:rsidR="00CE1AF5" w:rsidRPr="00CD4C63" w:rsidRDefault="00CD4C63" w:rsidP="00CE1AF5">
            <w:pPr>
              <w:spacing w:before="100" w:beforeAutospacing="1" w:after="100" w:afterAutospacing="1"/>
              <w:rPr>
                <w:rFonts w:ascii="Verdana" w:eastAsia="Times New Roman" w:hAnsi="Verdana" w:cs="Times New Roman"/>
                <w:color w:val="000000"/>
                <w:sz w:val="17"/>
                <w:szCs w:val="17"/>
                <w:lang w:eastAsia="fr-FR"/>
              </w:rPr>
            </w:pPr>
            <w:r w:rsidRPr="00CD4C63">
              <w:rPr>
                <w:rFonts w:ascii="Verdana" w:eastAsia="Times New Roman" w:hAnsi="Verdana" w:cs="Arial"/>
                <w:b/>
                <w:bCs/>
                <w:i/>
                <w:iCs/>
                <w:color w:val="000000"/>
                <w:sz w:val="17"/>
                <w:szCs w:val="17"/>
                <w:lang w:eastAsia="fr-FR"/>
              </w:rPr>
              <w:t> </w:t>
            </w:r>
          </w:p>
          <w:p w:rsidR="00CD4C63" w:rsidRPr="00CD4C63" w:rsidRDefault="00CD4C63" w:rsidP="00CD4C63">
            <w:pPr>
              <w:spacing w:before="100" w:beforeAutospacing="1" w:after="100" w:afterAutospacing="1"/>
              <w:rPr>
                <w:rFonts w:ascii="Verdana" w:eastAsia="Times New Roman" w:hAnsi="Verdana" w:cs="Times New Roman"/>
                <w:color w:val="000000"/>
                <w:sz w:val="17"/>
                <w:szCs w:val="17"/>
                <w:lang w:eastAsia="fr-FR"/>
              </w:rPr>
            </w:pPr>
          </w:p>
        </w:tc>
      </w:tr>
    </w:tbl>
    <w:p w:rsidR="00CD4C63" w:rsidRPr="00CD4C63" w:rsidRDefault="00CD4C63" w:rsidP="00CD4C63">
      <w:pPr>
        <w:shd w:val="clear" w:color="auto" w:fill="FFFFFF"/>
        <w:spacing w:before="100" w:beforeAutospacing="1" w:after="100" w:afterAutospacing="1"/>
        <w:rPr>
          <w:rFonts w:ascii="Verdana" w:eastAsia="Times New Roman" w:hAnsi="Verdana" w:cs="Arial"/>
          <w:b/>
          <w:bCs/>
          <w:i/>
          <w:iCs/>
          <w:color w:val="000000"/>
          <w:sz w:val="17"/>
          <w:szCs w:val="17"/>
          <w:lang w:eastAsia="fr-FR"/>
        </w:rPr>
      </w:pPr>
    </w:p>
    <w:p w:rsidR="00095450" w:rsidRDefault="00095450"/>
    <w:sectPr w:rsidR="00095450" w:rsidSect="00CE1AF5">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C63"/>
    <w:rsid w:val="00095450"/>
    <w:rsid w:val="00CD4C63"/>
    <w:rsid w:val="00CE1A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D4C63"/>
    <w:pPr>
      <w:spacing w:before="100" w:beforeAutospacing="1" w:after="100" w:afterAutospacing="1"/>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D4C63"/>
    <w:rPr>
      <w:i/>
      <w:iCs/>
    </w:rPr>
  </w:style>
  <w:style w:type="character" w:styleId="lev">
    <w:name w:val="Strong"/>
    <w:basedOn w:val="Policepardfaut"/>
    <w:uiPriority w:val="22"/>
    <w:qFormat/>
    <w:rsid w:val="00CD4C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D4C63"/>
    <w:pPr>
      <w:spacing w:before="100" w:beforeAutospacing="1" w:after="100" w:afterAutospacing="1"/>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CD4C63"/>
    <w:rPr>
      <w:i/>
      <w:iCs/>
    </w:rPr>
  </w:style>
  <w:style w:type="character" w:styleId="lev">
    <w:name w:val="Strong"/>
    <w:basedOn w:val="Policepardfaut"/>
    <w:uiPriority w:val="22"/>
    <w:qFormat/>
    <w:rsid w:val="00CD4C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421914">
      <w:bodyDiv w:val="1"/>
      <w:marLeft w:val="0"/>
      <w:marRight w:val="0"/>
      <w:marTop w:val="0"/>
      <w:marBottom w:val="0"/>
      <w:divBdr>
        <w:top w:val="none" w:sz="0" w:space="0" w:color="auto"/>
        <w:left w:val="none" w:sz="0" w:space="0" w:color="auto"/>
        <w:bottom w:val="none" w:sz="0" w:space="0" w:color="auto"/>
        <w:right w:val="none" w:sz="0" w:space="0" w:color="auto"/>
      </w:divBdr>
      <w:divsChild>
        <w:div w:id="942348303">
          <w:marLeft w:val="0"/>
          <w:marRight w:val="0"/>
          <w:marTop w:val="0"/>
          <w:marBottom w:val="0"/>
          <w:divBdr>
            <w:top w:val="none" w:sz="0" w:space="0" w:color="auto"/>
            <w:left w:val="none" w:sz="0" w:space="0" w:color="auto"/>
            <w:bottom w:val="none" w:sz="0" w:space="0" w:color="auto"/>
            <w:right w:val="none" w:sz="0" w:space="0" w:color="auto"/>
          </w:divBdr>
        </w:div>
      </w:divsChild>
    </w:div>
    <w:div w:id="447479865">
      <w:bodyDiv w:val="1"/>
      <w:marLeft w:val="0"/>
      <w:marRight w:val="0"/>
      <w:marTop w:val="0"/>
      <w:marBottom w:val="0"/>
      <w:divBdr>
        <w:top w:val="none" w:sz="0" w:space="0" w:color="auto"/>
        <w:left w:val="none" w:sz="0" w:space="0" w:color="auto"/>
        <w:bottom w:val="none" w:sz="0" w:space="0" w:color="auto"/>
        <w:right w:val="none" w:sz="0" w:space="0" w:color="auto"/>
      </w:divBdr>
      <w:divsChild>
        <w:div w:id="341396559">
          <w:marLeft w:val="0"/>
          <w:marRight w:val="0"/>
          <w:marTop w:val="0"/>
          <w:marBottom w:val="0"/>
          <w:divBdr>
            <w:top w:val="none" w:sz="0" w:space="0" w:color="auto"/>
            <w:left w:val="none" w:sz="0" w:space="0" w:color="auto"/>
            <w:bottom w:val="none" w:sz="0" w:space="0" w:color="auto"/>
            <w:right w:val="none" w:sz="0" w:space="0" w:color="auto"/>
          </w:divBdr>
        </w:div>
      </w:divsChild>
    </w:div>
    <w:div w:id="619916255">
      <w:bodyDiv w:val="1"/>
      <w:marLeft w:val="0"/>
      <w:marRight w:val="0"/>
      <w:marTop w:val="0"/>
      <w:marBottom w:val="0"/>
      <w:divBdr>
        <w:top w:val="none" w:sz="0" w:space="0" w:color="auto"/>
        <w:left w:val="none" w:sz="0" w:space="0" w:color="auto"/>
        <w:bottom w:val="none" w:sz="0" w:space="0" w:color="auto"/>
        <w:right w:val="none" w:sz="0" w:space="0" w:color="auto"/>
      </w:divBdr>
      <w:divsChild>
        <w:div w:id="989941856">
          <w:marLeft w:val="0"/>
          <w:marRight w:val="0"/>
          <w:marTop w:val="0"/>
          <w:marBottom w:val="0"/>
          <w:divBdr>
            <w:top w:val="none" w:sz="0" w:space="0" w:color="auto"/>
            <w:left w:val="none" w:sz="0" w:space="0" w:color="auto"/>
            <w:bottom w:val="none" w:sz="0" w:space="0" w:color="auto"/>
            <w:right w:val="none" w:sz="0" w:space="0" w:color="auto"/>
          </w:divBdr>
        </w:div>
      </w:divsChild>
    </w:div>
    <w:div w:id="1728842693">
      <w:bodyDiv w:val="1"/>
      <w:marLeft w:val="0"/>
      <w:marRight w:val="0"/>
      <w:marTop w:val="0"/>
      <w:marBottom w:val="0"/>
      <w:divBdr>
        <w:top w:val="none" w:sz="0" w:space="0" w:color="auto"/>
        <w:left w:val="none" w:sz="0" w:space="0" w:color="auto"/>
        <w:bottom w:val="none" w:sz="0" w:space="0" w:color="auto"/>
        <w:right w:val="none" w:sz="0" w:space="0" w:color="auto"/>
      </w:divBdr>
      <w:divsChild>
        <w:div w:id="333807237">
          <w:marLeft w:val="0"/>
          <w:marRight w:val="0"/>
          <w:marTop w:val="0"/>
          <w:marBottom w:val="0"/>
          <w:divBdr>
            <w:top w:val="none" w:sz="0" w:space="0" w:color="auto"/>
            <w:left w:val="none" w:sz="0" w:space="0" w:color="auto"/>
            <w:bottom w:val="none" w:sz="0" w:space="0" w:color="auto"/>
            <w:right w:val="none" w:sz="0" w:space="0" w:color="auto"/>
          </w:divBdr>
        </w:div>
      </w:divsChild>
    </w:div>
    <w:div w:id="2094738940">
      <w:bodyDiv w:val="1"/>
      <w:marLeft w:val="0"/>
      <w:marRight w:val="0"/>
      <w:marTop w:val="0"/>
      <w:marBottom w:val="0"/>
      <w:divBdr>
        <w:top w:val="none" w:sz="0" w:space="0" w:color="auto"/>
        <w:left w:val="none" w:sz="0" w:space="0" w:color="auto"/>
        <w:bottom w:val="none" w:sz="0" w:space="0" w:color="auto"/>
        <w:right w:val="none" w:sz="0" w:space="0" w:color="auto"/>
      </w:divBdr>
      <w:divsChild>
        <w:div w:id="134376195">
          <w:marLeft w:val="0"/>
          <w:marRight w:val="0"/>
          <w:marTop w:val="0"/>
          <w:marBottom w:val="0"/>
          <w:divBdr>
            <w:top w:val="none" w:sz="0" w:space="0" w:color="auto"/>
            <w:left w:val="none" w:sz="0" w:space="0" w:color="auto"/>
            <w:bottom w:val="none" w:sz="0" w:space="0" w:color="auto"/>
            <w:right w:val="none" w:sz="0" w:space="0" w:color="auto"/>
          </w:divBdr>
          <w:divsChild>
            <w:div w:id="167248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1108</Words>
  <Characters>6098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7192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 CREPET</dc:creator>
  <cp:lastModifiedBy>Henri CREPET</cp:lastModifiedBy>
  <cp:revision>1</cp:revision>
  <dcterms:created xsi:type="dcterms:W3CDTF">2019-08-10T09:47:00Z</dcterms:created>
  <dcterms:modified xsi:type="dcterms:W3CDTF">2019-08-10T10:05:00Z</dcterms:modified>
</cp:coreProperties>
</file>